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9E" w:rsidRDefault="000D0B9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0D0B9E" w:rsidRPr="00D91DE0" w:rsidRDefault="00D91DE0">
      <w:pPr>
        <w:spacing w:before="44"/>
        <w:ind w:left="602" w:right="602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D91DE0">
        <w:rPr>
          <w:rFonts w:ascii="Arial" w:hAnsi="Arial" w:cs="Arial"/>
          <w:b/>
          <w:color w:val="62A744"/>
          <w:spacing w:val="-2"/>
          <w:sz w:val="34"/>
        </w:rPr>
        <w:t>Conversación</w:t>
      </w:r>
      <w:proofErr w:type="spellEnd"/>
      <w:r w:rsidRPr="00D91DE0">
        <w:rPr>
          <w:rFonts w:ascii="Arial" w:hAnsi="Arial" w:cs="Arial"/>
          <w:b/>
          <w:color w:val="62A744"/>
          <w:sz w:val="34"/>
        </w:rPr>
        <w:t xml:space="preserve"> </w:t>
      </w:r>
      <w:r w:rsidRPr="00D91DE0">
        <w:rPr>
          <w:rFonts w:ascii="Arial" w:hAnsi="Arial" w:cs="Arial"/>
          <w:b/>
          <w:color w:val="62A744"/>
          <w:spacing w:val="-2"/>
          <w:sz w:val="34"/>
        </w:rPr>
        <w:t>con</w:t>
      </w:r>
      <w:r w:rsidRPr="00D91DE0">
        <w:rPr>
          <w:rFonts w:ascii="Arial" w:hAnsi="Arial" w:cs="Arial"/>
          <w:b/>
          <w:color w:val="62A744"/>
          <w:sz w:val="34"/>
        </w:rPr>
        <w:t xml:space="preserve"> </w:t>
      </w:r>
      <w:proofErr w:type="gramStart"/>
      <w:r w:rsidRPr="00D91DE0">
        <w:rPr>
          <w:rFonts w:ascii="Arial" w:hAnsi="Arial" w:cs="Arial"/>
          <w:b/>
          <w:color w:val="62A744"/>
          <w:sz w:val="34"/>
        </w:rPr>
        <w:t>u</w:t>
      </w:r>
      <w:bookmarkStart w:id="0" w:name="_GoBack"/>
      <w:bookmarkEnd w:id="0"/>
      <w:r w:rsidRPr="00D91DE0">
        <w:rPr>
          <w:rFonts w:ascii="Arial" w:hAnsi="Arial" w:cs="Arial"/>
          <w:b/>
          <w:color w:val="62A744"/>
          <w:sz w:val="34"/>
        </w:rPr>
        <w:t>n</w:t>
      </w:r>
      <w:proofErr w:type="gramEnd"/>
      <w:r w:rsidRPr="00D91DE0">
        <w:rPr>
          <w:rFonts w:ascii="Arial" w:hAnsi="Arial" w:cs="Arial"/>
          <w:b/>
          <w:color w:val="62A744"/>
          <w:sz w:val="34"/>
        </w:rPr>
        <w:t xml:space="preserve"> </w:t>
      </w:r>
      <w:proofErr w:type="spellStart"/>
      <w:r w:rsidRPr="00D91DE0">
        <w:rPr>
          <w:rFonts w:ascii="Arial" w:hAnsi="Arial" w:cs="Arial"/>
          <w:b/>
          <w:color w:val="62A744"/>
          <w:spacing w:val="-1"/>
          <w:sz w:val="34"/>
        </w:rPr>
        <w:t>compañero</w:t>
      </w:r>
      <w:proofErr w:type="spellEnd"/>
      <w:r w:rsidRPr="00D91DE0">
        <w:rPr>
          <w:rFonts w:ascii="Arial" w:hAnsi="Arial" w:cs="Arial"/>
          <w:b/>
          <w:color w:val="62A744"/>
          <w:spacing w:val="-1"/>
          <w:sz w:val="34"/>
        </w:rPr>
        <w:t>:</w:t>
      </w:r>
      <w:r w:rsidRPr="00D91DE0">
        <w:rPr>
          <w:rFonts w:ascii="Arial" w:hAnsi="Arial" w:cs="Arial"/>
          <w:b/>
          <w:color w:val="62A744"/>
          <w:sz w:val="34"/>
        </w:rPr>
        <w:t xml:space="preserve"> </w:t>
      </w:r>
      <w:r w:rsidRPr="00D91DE0">
        <w:rPr>
          <w:rFonts w:ascii="Arial" w:hAnsi="Arial" w:cs="Arial"/>
          <w:b/>
          <w:color w:val="62A744"/>
          <w:spacing w:val="-1"/>
          <w:sz w:val="34"/>
        </w:rPr>
        <w:t>Su</w:t>
      </w:r>
      <w:r w:rsidRPr="00D91DE0">
        <w:rPr>
          <w:rFonts w:ascii="Arial" w:hAnsi="Arial" w:cs="Arial"/>
          <w:b/>
          <w:color w:val="62A744"/>
          <w:sz w:val="34"/>
        </w:rPr>
        <w:t xml:space="preserve"> </w:t>
      </w:r>
      <w:proofErr w:type="spellStart"/>
      <w:r w:rsidRPr="00D91DE0">
        <w:rPr>
          <w:rFonts w:ascii="Arial" w:hAnsi="Arial" w:cs="Arial"/>
          <w:b/>
          <w:color w:val="62A744"/>
          <w:spacing w:val="-1"/>
          <w:sz w:val="34"/>
        </w:rPr>
        <w:t>historial</w:t>
      </w:r>
      <w:proofErr w:type="spellEnd"/>
      <w:r w:rsidRPr="00D91DE0">
        <w:rPr>
          <w:rFonts w:ascii="Arial" w:hAnsi="Arial" w:cs="Arial"/>
          <w:b/>
          <w:color w:val="62A744"/>
          <w:spacing w:val="-6"/>
          <w:sz w:val="34"/>
        </w:rPr>
        <w:t xml:space="preserve"> </w:t>
      </w:r>
      <w:r w:rsidRPr="00D91DE0">
        <w:rPr>
          <w:rFonts w:ascii="Arial" w:hAnsi="Arial" w:cs="Arial"/>
          <w:b/>
          <w:color w:val="62A744"/>
          <w:sz w:val="34"/>
        </w:rPr>
        <w:t xml:space="preserve">de </w:t>
      </w:r>
      <w:proofErr w:type="spellStart"/>
      <w:r w:rsidRPr="00D91DE0">
        <w:rPr>
          <w:rFonts w:ascii="Arial" w:hAnsi="Arial" w:cs="Arial"/>
          <w:b/>
          <w:color w:val="62A744"/>
          <w:spacing w:val="-1"/>
          <w:sz w:val="34"/>
        </w:rPr>
        <w:t>crédito</w:t>
      </w:r>
      <w:proofErr w:type="spellEnd"/>
    </w:p>
    <w:p w:rsidR="000D0B9E" w:rsidRPr="00D91DE0" w:rsidRDefault="00D91DE0">
      <w:pPr>
        <w:spacing w:before="61"/>
        <w:ind w:left="602" w:right="602"/>
        <w:jc w:val="center"/>
        <w:rPr>
          <w:rFonts w:ascii="Arial" w:eastAsia="Pluto Sans Regular" w:hAnsi="Arial" w:cs="Arial"/>
          <w:sz w:val="28"/>
          <w:szCs w:val="28"/>
        </w:rPr>
      </w:pPr>
      <w:r w:rsidRPr="00D91DE0">
        <w:rPr>
          <w:rFonts w:ascii="Arial" w:hAnsi="Arial" w:cs="Arial"/>
          <w:color w:val="62A744"/>
          <w:spacing w:val="-1"/>
          <w:sz w:val="28"/>
        </w:rPr>
        <w:t>(</w:t>
      </w:r>
      <w:proofErr w:type="spellStart"/>
      <w:r w:rsidRPr="00D91DE0">
        <w:rPr>
          <w:rFonts w:ascii="Arial" w:hAnsi="Arial" w:cs="Arial"/>
          <w:color w:val="62A744"/>
          <w:spacing w:val="-1"/>
          <w:sz w:val="28"/>
        </w:rPr>
        <w:t>Intermedio</w:t>
      </w:r>
      <w:proofErr w:type="spellEnd"/>
      <w:r w:rsidRPr="00D91DE0">
        <w:rPr>
          <w:rFonts w:ascii="Arial" w:hAnsi="Arial" w:cs="Arial"/>
          <w:color w:val="62A744"/>
          <w:sz w:val="28"/>
        </w:rPr>
        <w:t xml:space="preserve"> </w:t>
      </w:r>
      <w:proofErr w:type="spellStart"/>
      <w:r w:rsidRPr="00D91DE0">
        <w:rPr>
          <w:rFonts w:ascii="Arial" w:hAnsi="Arial" w:cs="Arial"/>
          <w:color w:val="62A744"/>
          <w:sz w:val="28"/>
        </w:rPr>
        <w:t>bajo</w:t>
      </w:r>
      <w:proofErr w:type="spellEnd"/>
      <w:r w:rsidRPr="00D91DE0">
        <w:rPr>
          <w:rFonts w:ascii="Arial" w:hAnsi="Arial" w:cs="Arial"/>
          <w:color w:val="62A744"/>
          <w:spacing w:val="-9"/>
          <w:sz w:val="28"/>
        </w:rPr>
        <w:t xml:space="preserve"> </w:t>
      </w:r>
      <w:r w:rsidRPr="00D91DE0">
        <w:rPr>
          <w:rFonts w:ascii="Arial" w:hAnsi="Arial" w:cs="Arial"/>
          <w:color w:val="62A744"/>
          <w:sz w:val="28"/>
        </w:rPr>
        <w:t>y</w:t>
      </w:r>
      <w:r w:rsidRPr="00D91DE0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D91DE0">
        <w:rPr>
          <w:rFonts w:ascii="Arial" w:hAnsi="Arial" w:cs="Arial"/>
          <w:color w:val="62A744"/>
          <w:spacing w:val="-1"/>
          <w:sz w:val="28"/>
        </w:rPr>
        <w:t>superior)</w:t>
      </w:r>
    </w:p>
    <w:p w:rsidR="000D0B9E" w:rsidRDefault="00D91DE0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0D0B9E" w:rsidRDefault="000D0B9E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970"/>
        <w:gridCol w:w="2970"/>
        <w:gridCol w:w="2970"/>
      </w:tblGrid>
      <w:tr w:rsidR="000D0B9E" w:rsidTr="00D91DE0">
        <w:trPr>
          <w:trHeight w:hRule="exact" w:val="1080"/>
          <w:tblHeader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Pr="00D91DE0" w:rsidRDefault="000D0B9E">
            <w:pPr>
              <w:pStyle w:val="TableParagraph"/>
              <w:spacing w:before="4"/>
              <w:rPr>
                <w:rFonts w:ascii="Arial" w:eastAsia="Calibri" w:hAnsi="Arial" w:cs="Arial"/>
                <w:sz w:val="31"/>
                <w:szCs w:val="31"/>
              </w:rPr>
            </w:pPr>
          </w:p>
          <w:p w:rsidR="000D0B9E" w:rsidRPr="00D91DE0" w:rsidRDefault="00D91DE0">
            <w:pPr>
              <w:pStyle w:val="TableParagraph"/>
              <w:ind w:left="395"/>
              <w:rPr>
                <w:rFonts w:ascii="Arial" w:eastAsia="Pluto Sans Regular" w:hAnsi="Arial" w:cs="Arial"/>
                <w:sz w:val="28"/>
                <w:szCs w:val="28"/>
              </w:rPr>
            </w:pPr>
            <w:r w:rsidRPr="00D91DE0">
              <w:rPr>
                <w:rFonts w:ascii="Arial" w:hAnsi="Arial" w:cs="Arial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Pr="00D91DE0" w:rsidRDefault="000D0B9E">
            <w:pPr>
              <w:pStyle w:val="TableParagraph"/>
              <w:spacing w:before="4"/>
              <w:rPr>
                <w:rFonts w:ascii="Arial" w:eastAsia="Calibri" w:hAnsi="Arial" w:cs="Arial"/>
                <w:sz w:val="31"/>
                <w:szCs w:val="31"/>
              </w:rPr>
            </w:pPr>
          </w:p>
          <w:p w:rsidR="000D0B9E" w:rsidRPr="00D91DE0" w:rsidRDefault="00D91DE0">
            <w:pPr>
              <w:pStyle w:val="TableParagraph"/>
              <w:ind w:left="738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D91DE0">
              <w:rPr>
                <w:rFonts w:ascii="Arial" w:hAnsi="Arial" w:cs="Arial"/>
                <w:color w:val="62A744"/>
                <w:spacing w:val="-1"/>
                <w:sz w:val="28"/>
              </w:rPr>
              <w:t>Definición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Pr="00D91DE0" w:rsidRDefault="000D0B9E">
            <w:pPr>
              <w:pStyle w:val="TableParagraph"/>
              <w:spacing w:before="4"/>
              <w:rPr>
                <w:rFonts w:ascii="Arial" w:eastAsia="Calibri" w:hAnsi="Arial" w:cs="Arial"/>
                <w:sz w:val="31"/>
                <w:szCs w:val="31"/>
              </w:rPr>
            </w:pPr>
          </w:p>
          <w:p w:rsidR="000D0B9E" w:rsidRPr="00D91DE0" w:rsidRDefault="00D91DE0">
            <w:pPr>
              <w:pStyle w:val="TableParagraph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D91DE0">
              <w:rPr>
                <w:rFonts w:ascii="Arial" w:hAnsi="Arial" w:cs="Arial"/>
                <w:color w:val="62A744"/>
                <w:spacing w:val="-2"/>
                <w:sz w:val="28"/>
              </w:rPr>
              <w:t>Frase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Pr="00D91DE0" w:rsidRDefault="00D91DE0">
            <w:pPr>
              <w:pStyle w:val="TableParagraph"/>
              <w:spacing w:before="203" w:line="336" w:lineRule="exact"/>
              <w:ind w:left="1033" w:right="446" w:hanging="586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D91DE0">
              <w:rPr>
                <w:rFonts w:ascii="Arial" w:hAnsi="Arial" w:cs="Arial"/>
                <w:color w:val="62A744"/>
                <w:spacing w:val="-1"/>
                <w:sz w:val="28"/>
              </w:rPr>
              <w:t>Pregunta</w:t>
            </w:r>
            <w:proofErr w:type="spellEnd"/>
            <w:r w:rsidRPr="00D91DE0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D91DE0">
              <w:rPr>
                <w:rFonts w:ascii="Arial" w:hAnsi="Arial" w:cs="Arial"/>
                <w:color w:val="62A744"/>
                <w:spacing w:val="-1"/>
                <w:sz w:val="28"/>
              </w:rPr>
              <w:t>para</w:t>
            </w:r>
            <w:r w:rsidRPr="00D91DE0">
              <w:rPr>
                <w:rFonts w:ascii="Arial" w:hAnsi="Arial" w:cs="Arial"/>
                <w:color w:val="62A744"/>
                <w:spacing w:val="22"/>
                <w:sz w:val="28"/>
              </w:rPr>
              <w:t xml:space="preserve"> </w:t>
            </w:r>
            <w:proofErr w:type="spellStart"/>
            <w:r w:rsidRPr="00D91DE0">
              <w:rPr>
                <w:rFonts w:ascii="Arial" w:hAnsi="Arial" w:cs="Arial"/>
                <w:color w:val="62A744"/>
                <w:spacing w:val="-1"/>
                <w:sz w:val="28"/>
              </w:rPr>
              <w:t>pareja</w:t>
            </w:r>
            <w:proofErr w:type="spellEnd"/>
          </w:p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averiguaciones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banco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</w:tr>
      <w:tr w:rsidR="000D0B9E">
        <w:trPr>
          <w:trHeight w:hRule="exact" w:val="1137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68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0B9E" w:rsidRDefault="00D91DE0">
            <w:pPr>
              <w:pStyle w:val="Heading1"/>
              <w:numPr>
                <w:ilvl w:val="0"/>
                <w:numId w:val="2"/>
              </w:numPr>
              <w:tabs>
                <w:tab w:val="left" w:pos="313"/>
              </w:tabs>
              <w:spacing w:line="266" w:lineRule="exact"/>
              <w:ind w:hanging="227"/>
            </w:pPr>
            <w:proofErr w:type="spellStart"/>
            <w:proofErr w:type="gramStart"/>
            <w:r>
              <w:rPr>
                <w:color w:val="231F20"/>
                <w:spacing w:val="-1"/>
              </w:rPr>
              <w:t>tener</w:t>
            </w:r>
            <w:proofErr w:type="spellEnd"/>
            <w:proofErr w:type="gram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  <w:spacing w:val="-1"/>
              </w:rPr>
              <w:t>obligación</w:t>
            </w:r>
            <w:proofErr w:type="spellEnd"/>
          </w:p>
          <w:p w:rsidR="000D0B9E" w:rsidRDefault="00D91DE0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spacing w:line="266" w:lineRule="exact"/>
              <w:ind w:hanging="2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adeudar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72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1)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antes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primer</w:t>
            </w:r>
          </w:p>
          <w:p w:rsidR="000D0B9E" w:rsidRDefault="00D91DE0">
            <w:pPr>
              <w:pStyle w:val="TableParagraph"/>
              <w:spacing w:line="264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</w:rPr>
              <w:t>día</w:t>
            </w:r>
            <w:proofErr w:type="spellEnd"/>
            <w:proofErr w:type="gram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</w:rPr>
              <w:t>mes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  <w:p w:rsidR="000D0B9E" w:rsidRDefault="00D91DE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2) Le </w:t>
            </w:r>
            <w:proofErr w:type="spellStart"/>
            <w:r>
              <w:rPr>
                <w:rFonts w:ascii="Calibri"/>
                <w:color w:val="231F20"/>
              </w:rPr>
              <w:t>debo</w:t>
            </w:r>
            <w:proofErr w:type="spellEnd"/>
            <w:r>
              <w:rPr>
                <w:rFonts w:ascii="Calibri"/>
                <w:color w:val="231F20"/>
              </w:rPr>
              <w:t xml:space="preserve"> $50 a mi </w:t>
            </w:r>
            <w:proofErr w:type="spellStart"/>
            <w:r>
              <w:rPr>
                <w:rFonts w:ascii="Calibri"/>
                <w:color w:val="231F20"/>
              </w:rPr>
              <w:t>hermana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before="39" w:line="264" w:lineRule="exact"/>
              <w:ind w:right="259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Cuándo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?</w:t>
            </w:r>
          </w:p>
          <w:p w:rsidR="000D0B9E" w:rsidRDefault="00D91DE0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line="264" w:lineRule="exact"/>
              <w:ind w:right="101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Qué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pasa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banco?</w:t>
            </w:r>
          </w:p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factura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detallada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venta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4" w:lineRule="exact"/>
              <w:ind w:left="85" w:right="32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3"/>
              </w:rPr>
              <w:t>Verizon</w:t>
            </w:r>
            <w:r>
              <w:rPr>
                <w:rFonts w:ascii="Calibri" w:hAnsi="Calibri"/>
                <w:color w:val="231F20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</w:rPr>
              <w:t>manda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4" w:lineRule="exact"/>
              <w:ind w:left="85" w:right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Cuáles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llegan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?</w:t>
            </w:r>
          </w:p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registro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ha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pagado</w:t>
            </w:r>
            <w:proofErr w:type="spellEnd"/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préstamos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,</w:t>
            </w:r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, </w:t>
            </w:r>
            <w:r>
              <w:rPr>
                <w:rFonts w:ascii="Calibri" w:hAnsi="Calibri"/>
                <w:color w:val="231F20"/>
              </w:rPr>
              <w:t>y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otras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deudas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1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Necesita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préstamo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r>
              <w:rPr>
                <w:rFonts w:ascii="Calibri" w:hAnsi="Calibri"/>
                <w:color w:val="231F20"/>
                <w:spacing w:val="-1"/>
              </w:rPr>
              <w:t>banco.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Qué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</w:t>
            </w:r>
            <w:r>
              <w:rPr>
                <w:rFonts w:ascii="Calibri" w:hAnsi="Calibri"/>
                <w:color w:val="231F20"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4" w:lineRule="exact"/>
              <w:ind w:left="85" w:right="7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personal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4" w:lineRule="exact"/>
              <w:ind w:left="85" w:right="2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2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bancos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revisan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antes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prestar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1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qué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revisan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informes</w:t>
            </w:r>
            <w:proofErr w:type="spellEnd"/>
            <w:r>
              <w:rPr>
                <w:rFonts w:ascii="Calibri" w:hAnsi="Calibri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</w:rPr>
              <w:t>bancos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antes</w:t>
            </w:r>
            <w:proofErr w:type="gram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prestar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?</w:t>
            </w:r>
          </w:p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negocio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/>
        </w:tc>
      </w:tr>
      <w:tr w:rsidR="000D0B9E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before="139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pedir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prestado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4" w:lineRule="exact"/>
              <w:ind w:left="85" w:righ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pedir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algo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con 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intención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devolverlo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0D0B9E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0D0B9E" w:rsidRDefault="00D91DE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pedí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prestado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$50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mi</w:t>
            </w:r>
          </w:p>
          <w:p w:rsidR="000D0B9E" w:rsidRDefault="00D91DE0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</w:rPr>
              <w:t>hermana</w:t>
            </w:r>
            <w:proofErr w:type="spellEnd"/>
            <w:proofErr w:type="gram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</w:rPr>
              <w:t>semana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pasada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0D0B9E" w:rsidRDefault="00D91DE0">
            <w:pPr>
              <w:pStyle w:val="TableParagraph"/>
              <w:spacing w:before="142" w:line="264" w:lineRule="exact"/>
              <w:ind w:left="85" w:right="36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cree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que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bueno</w:t>
            </w:r>
            <w:proofErr w:type="spellEnd"/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pedirle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prestado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familia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amigos? </w:t>
            </w: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qué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prestar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puntaje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  <w:r w:rsidRPr="00D91DE0">
              <w:rPr>
                <w:rFonts w:ascii="Calibri" w:eastAsia="Calibri" w:hAnsi="Calibri" w:cs="Calibri"/>
              </w:rPr>
              <w:t xml:space="preserve">un </w:t>
            </w:r>
            <w:proofErr w:type="spellStart"/>
            <w:r w:rsidRPr="00D91DE0">
              <w:rPr>
                <w:rFonts w:ascii="Calibri" w:eastAsia="Calibri" w:hAnsi="Calibri" w:cs="Calibri"/>
              </w:rPr>
              <w:t>número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basado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en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el </w:t>
            </w:r>
            <w:proofErr w:type="spellStart"/>
            <w:r w:rsidRPr="00D91DE0">
              <w:rPr>
                <w:rFonts w:ascii="Calibri" w:eastAsia="Calibri" w:hAnsi="Calibri" w:cs="Calibri"/>
              </w:rPr>
              <w:t>historial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  <w:r w:rsidRPr="00D91DE0">
              <w:rPr>
                <w:rFonts w:ascii="Calibri" w:eastAsia="Calibri" w:hAnsi="Calibri" w:cs="Calibri"/>
              </w:rPr>
              <w:t xml:space="preserve">Un </w:t>
            </w:r>
            <w:proofErr w:type="spellStart"/>
            <w:r w:rsidRPr="00D91DE0">
              <w:rPr>
                <w:rFonts w:ascii="Calibri" w:eastAsia="Calibri" w:hAnsi="Calibri" w:cs="Calibri"/>
              </w:rPr>
              <w:t>puntaje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alto </w:t>
            </w:r>
            <w:proofErr w:type="spellStart"/>
            <w:r w:rsidRPr="00D91DE0">
              <w:rPr>
                <w:rFonts w:ascii="Calibri" w:eastAsia="Calibri" w:hAnsi="Calibri" w:cs="Calibri"/>
              </w:rPr>
              <w:t>significa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 w:rsidRPr="00D91DE0">
              <w:rPr>
                <w:rFonts w:ascii="Calibri" w:eastAsia="Calibri" w:hAnsi="Calibri" w:cs="Calibri"/>
              </w:rPr>
              <w:t>tiene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buen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. Un </w:t>
            </w:r>
            <w:proofErr w:type="spellStart"/>
            <w:r w:rsidRPr="00D91DE0">
              <w:rPr>
                <w:rFonts w:ascii="Calibri" w:eastAsia="Calibri" w:hAnsi="Calibri" w:cs="Calibri"/>
              </w:rPr>
              <w:t>puntaje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bajo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significa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 w:rsidRPr="00D91DE0">
              <w:rPr>
                <w:rFonts w:ascii="Calibri" w:eastAsia="Calibri" w:hAnsi="Calibri" w:cs="Calibri"/>
              </w:rPr>
              <w:t>tiene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mal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  <w:r w:rsidRPr="00D91DE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  <w:r w:rsidRPr="00D91DE0"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Sabe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cuál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su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puntaje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de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crédito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>? ¿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Cómo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lo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puede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averiguar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>?</w:t>
            </w: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solicitar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tarde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tarjeta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una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tarjeta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banco o </w:t>
            </w:r>
            <w:proofErr w:type="spellStart"/>
            <w:r w:rsidRPr="00D91DE0">
              <w:rPr>
                <w:rFonts w:ascii="Calibri" w:eastAsia="Calibri" w:hAnsi="Calibri" w:cs="Calibri"/>
              </w:rPr>
              <w:t>una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tienda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 w:rsidRPr="00D91DE0">
              <w:rPr>
                <w:rFonts w:ascii="Calibri" w:eastAsia="Calibri" w:hAnsi="Calibri" w:cs="Calibri"/>
              </w:rPr>
              <w:t>permite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hacer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compras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inmediatas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D91DE0">
              <w:rPr>
                <w:rFonts w:ascii="Calibri" w:eastAsia="Calibri" w:hAnsi="Calibri" w:cs="Calibri"/>
              </w:rPr>
              <w:t>pagarlas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después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Usé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mi </w:t>
            </w:r>
            <w:proofErr w:type="spellStart"/>
            <w:r w:rsidRPr="00D91DE0">
              <w:rPr>
                <w:rFonts w:ascii="Calibri" w:eastAsia="Calibri" w:hAnsi="Calibri" w:cs="Calibri"/>
              </w:rPr>
              <w:t>tarjeta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91DE0">
              <w:rPr>
                <w:rFonts w:ascii="Calibri" w:eastAsia="Calibri" w:hAnsi="Calibri" w:cs="Calibri"/>
              </w:rPr>
              <w:t>crédito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para</w:t>
            </w:r>
          </w:p>
          <w:p w:rsid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D91DE0">
              <w:rPr>
                <w:rFonts w:ascii="Calibri" w:eastAsia="Calibri" w:hAnsi="Calibri" w:cs="Calibri"/>
              </w:rPr>
              <w:t>comprar</w:t>
            </w:r>
            <w:proofErr w:type="spellEnd"/>
            <w:proofErr w:type="gramEnd"/>
            <w:r w:rsidRPr="00D91DE0">
              <w:rPr>
                <w:rFonts w:ascii="Calibri" w:eastAsia="Calibri" w:hAnsi="Calibri" w:cs="Calibri"/>
              </w:rPr>
              <w:t xml:space="preserve"> un </w:t>
            </w:r>
            <w:proofErr w:type="spellStart"/>
            <w:r w:rsidRPr="00D91DE0">
              <w:rPr>
                <w:rFonts w:ascii="Calibri" w:eastAsia="Calibri" w:hAnsi="Calibri" w:cs="Calibri"/>
              </w:rPr>
              <w:t>suéter</w:t>
            </w:r>
            <w:proofErr w:type="spellEnd"/>
            <w:r w:rsidRPr="00D91DE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  <w:r w:rsidRPr="00D91DE0">
              <w:rPr>
                <w:rFonts w:ascii="Calibri" w:hAnsi="Calibri"/>
                <w:color w:val="231F20"/>
                <w:spacing w:val="-2"/>
              </w:rPr>
              <w:t>¿Cree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que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es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bueno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hacer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compras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con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una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de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crédito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? </w:t>
            </w: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Por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 w:rsidRPr="00D91DE0">
              <w:rPr>
                <w:rFonts w:ascii="Calibri" w:hAnsi="Calibri"/>
                <w:color w:val="231F20"/>
                <w:spacing w:val="-2"/>
              </w:rPr>
              <w:t>qué</w:t>
            </w:r>
            <w:proofErr w:type="spellEnd"/>
            <w:r w:rsidRPr="00D91DE0">
              <w:rPr>
                <w:rFonts w:ascii="Calibri" w:hAnsi="Calibri"/>
                <w:color w:val="231F20"/>
                <w:spacing w:val="-2"/>
              </w:rPr>
              <w:t>?</w:t>
            </w: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taza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D91DE0">
              <w:rPr>
                <w:rFonts w:ascii="Calibri" w:eastAsia="Calibri" w:hAnsi="Calibri" w:cs="Calibri"/>
              </w:rPr>
              <w:t>interés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teléfono</w:t>
            </w:r>
            <w:proofErr w:type="spellEnd"/>
            <w:r w:rsidRPr="00D91DE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91DE0">
              <w:rPr>
                <w:rFonts w:ascii="Calibri" w:eastAsia="Calibri" w:hAnsi="Calibri" w:cs="Calibri"/>
              </w:rPr>
              <w:t>celular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  <w:tr w:rsidR="00D91DE0" w:rsidTr="00D91DE0">
        <w:trPr>
          <w:trHeight w:hRule="exact" w:val="1080"/>
        </w:trPr>
        <w:tc>
          <w:tcPr>
            <w:tcW w:w="18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7F7D3A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91DE0" w:rsidRDefault="00D91DE0" w:rsidP="00D91DE0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 w:rsidRPr="00D91DE0">
              <w:rPr>
                <w:rFonts w:ascii="Calibri" w:eastAsia="Calibri" w:hAnsi="Calibri" w:cs="Calibri"/>
              </w:rPr>
              <w:t>trabajo</w:t>
            </w:r>
            <w:proofErr w:type="spellEnd"/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91DE0" w:rsidRPr="00D91DE0" w:rsidRDefault="00D91DE0" w:rsidP="00D91DE0">
            <w:pPr>
              <w:pStyle w:val="TableParagraph"/>
              <w:spacing w:before="142" w:line="264" w:lineRule="exact"/>
              <w:ind w:left="85" w:right="368"/>
              <w:rPr>
                <w:rFonts w:ascii="Calibri" w:hAnsi="Calibri"/>
                <w:color w:val="231F20"/>
                <w:spacing w:val="-2"/>
              </w:rPr>
            </w:pPr>
          </w:p>
        </w:tc>
      </w:tr>
    </w:tbl>
    <w:p w:rsidR="000D0B9E" w:rsidRDefault="000D0B9E" w:rsidP="00D91DE0">
      <w:pPr>
        <w:rPr>
          <w:rFonts w:ascii="Calibri" w:eastAsia="Calibri" w:hAnsi="Calibri" w:cs="Calibri"/>
          <w:sz w:val="20"/>
          <w:szCs w:val="20"/>
        </w:rPr>
      </w:pPr>
    </w:p>
    <w:sectPr w:rsidR="000D0B9E" w:rsidSect="00D91DE0">
      <w:headerReference w:type="default" r:id="rId8"/>
      <w:footerReference w:type="default" r:id="rId9"/>
      <w:pgSz w:w="12240" w:h="15840"/>
      <w:pgMar w:top="660" w:right="600" w:bottom="560" w:left="600" w:header="432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1DE0">
      <w:r>
        <w:separator/>
      </w:r>
    </w:p>
  </w:endnote>
  <w:endnote w:type="continuationSeparator" w:id="0">
    <w:p w:rsidR="00000000" w:rsidRDefault="00D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0" w:rsidRPr="00D91DE0" w:rsidRDefault="00D91DE0" w:rsidP="00D91DE0">
    <w:pPr>
      <w:pStyle w:val="BodyText"/>
      <w:spacing w:line="206" w:lineRule="exact"/>
      <w:jc w:val="center"/>
      <w:rPr>
        <w:rFonts w:ascii="Arial" w:hAnsi="Arial" w:cs="Arial"/>
      </w:rPr>
    </w:pPr>
    <w:r w:rsidRPr="00D91DE0">
      <w:rPr>
        <w:rFonts w:ascii="Arial" w:hAnsi="Arial" w:cs="Arial"/>
        <w:noProof/>
      </w:rPr>
    </w:r>
    <w:r w:rsidRPr="00D91DE0"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  <w:proofErr w:type="spellStart"/>
    <w:r w:rsidRPr="00D91DE0">
      <w:rPr>
        <w:rFonts w:ascii="Arial" w:hAnsi="Arial" w:cs="Arial"/>
        <w:color w:val="62A744"/>
        <w:spacing w:val="-1"/>
      </w:rPr>
      <w:t>Recursos</w:t>
    </w:r>
    <w:proofErr w:type="spellEnd"/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1"/>
      </w:rPr>
      <w:t>para</w:t>
    </w:r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1"/>
      </w:rPr>
      <w:t>maestros</w:t>
    </w:r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1"/>
      </w:rPr>
      <w:t>para</w:t>
    </w:r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2"/>
      </w:rPr>
      <w:t>consumidor.gov</w:t>
    </w:r>
    <w:r w:rsidRPr="00D91DE0">
      <w:rPr>
        <w:rFonts w:ascii="Arial" w:hAnsi="Arial" w:cs="Arial"/>
        <w:color w:val="62A744"/>
        <w:spacing w:val="-5"/>
      </w:rPr>
      <w:t xml:space="preserve"> </w:t>
    </w:r>
    <w:r w:rsidRPr="00D91DE0">
      <w:rPr>
        <w:rFonts w:ascii="Arial" w:hAnsi="Arial" w:cs="Arial"/>
        <w:color w:val="62A744"/>
      </w:rPr>
      <w:t xml:space="preserve">| </w:t>
    </w:r>
    <w:proofErr w:type="spellStart"/>
    <w:r w:rsidRPr="00D91DE0">
      <w:rPr>
        <w:rFonts w:ascii="Arial" w:hAnsi="Arial" w:cs="Arial"/>
        <w:color w:val="62A744"/>
        <w:spacing w:val="-1"/>
      </w:rPr>
      <w:t>Desarrollado</w:t>
    </w:r>
    <w:proofErr w:type="spellEnd"/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1"/>
      </w:rPr>
      <w:t>para</w:t>
    </w:r>
    <w:r w:rsidRPr="00D91DE0">
      <w:rPr>
        <w:rFonts w:ascii="Arial" w:hAnsi="Arial" w:cs="Arial"/>
        <w:color w:val="62A744"/>
      </w:rPr>
      <w:t xml:space="preserve"> la </w:t>
    </w:r>
    <w:proofErr w:type="spellStart"/>
    <w:r w:rsidRPr="00D91DE0">
      <w:rPr>
        <w:rFonts w:ascii="Arial" w:hAnsi="Arial" w:cs="Arial"/>
        <w:color w:val="62A744"/>
        <w:spacing w:val="-1"/>
      </w:rPr>
      <w:t>Comisión</w:t>
    </w:r>
    <w:proofErr w:type="spellEnd"/>
    <w:r w:rsidRPr="00D91DE0">
      <w:rPr>
        <w:rFonts w:ascii="Arial" w:hAnsi="Arial" w:cs="Arial"/>
        <w:color w:val="62A744"/>
      </w:rPr>
      <w:t xml:space="preserve"> </w:t>
    </w:r>
    <w:r w:rsidRPr="00D91DE0">
      <w:rPr>
        <w:rFonts w:ascii="Arial" w:hAnsi="Arial" w:cs="Arial"/>
        <w:color w:val="62A744"/>
        <w:spacing w:val="-1"/>
      </w:rPr>
      <w:t>Federal</w:t>
    </w:r>
    <w:r w:rsidRPr="00D91DE0">
      <w:rPr>
        <w:rFonts w:ascii="Arial" w:hAnsi="Arial" w:cs="Arial"/>
        <w:color w:val="62A744"/>
        <w:spacing w:val="-4"/>
      </w:rPr>
      <w:t xml:space="preserve"> </w:t>
    </w:r>
    <w:r w:rsidRPr="00D91DE0">
      <w:rPr>
        <w:rFonts w:ascii="Arial" w:hAnsi="Arial" w:cs="Arial"/>
        <w:color w:val="62A744"/>
      </w:rPr>
      <w:t xml:space="preserve">de </w:t>
    </w:r>
    <w:proofErr w:type="spellStart"/>
    <w:r w:rsidRPr="00D91DE0">
      <w:rPr>
        <w:rFonts w:ascii="Arial" w:hAnsi="Arial" w:cs="Arial"/>
        <w:color w:val="62A744"/>
        <w:spacing w:val="-1"/>
      </w:rPr>
      <w:t>Comercio</w:t>
    </w:r>
    <w:proofErr w:type="spellEnd"/>
    <w:r w:rsidRPr="00D91DE0">
      <w:rPr>
        <w:rFonts w:ascii="Arial" w:hAnsi="Arial" w:cs="Arial"/>
        <w:color w:val="62A744"/>
      </w:rPr>
      <w:t xml:space="preserve"> </w:t>
    </w:r>
    <w:proofErr w:type="spellStart"/>
    <w:r w:rsidRPr="00D91DE0">
      <w:rPr>
        <w:rFonts w:ascii="Arial" w:hAnsi="Arial" w:cs="Arial"/>
        <w:color w:val="62A744"/>
      </w:rPr>
      <w:t>por</w:t>
    </w:r>
    <w:proofErr w:type="spellEnd"/>
    <w:r w:rsidRPr="00D91DE0">
      <w:rPr>
        <w:rFonts w:ascii="Arial" w:hAnsi="Arial" w:cs="Arial"/>
        <w:color w:val="62A744"/>
        <w:spacing w:val="-4"/>
      </w:rPr>
      <w:t xml:space="preserve"> </w:t>
    </w:r>
    <w:r w:rsidRPr="00D91DE0">
      <w:rPr>
        <w:rFonts w:ascii="Arial" w:hAnsi="Arial" w:cs="Arial"/>
        <w:color w:val="62A744"/>
      </w:rPr>
      <w:t>el</w:t>
    </w:r>
    <w:r w:rsidRPr="00D91DE0">
      <w:rPr>
        <w:rFonts w:ascii="Arial" w:hAnsi="Arial" w:cs="Arial"/>
        <w:color w:val="62A744"/>
        <w:spacing w:val="-4"/>
      </w:rPr>
      <w:t xml:space="preserve"> </w:t>
    </w:r>
    <w:r w:rsidRPr="00D91DE0">
      <w:rPr>
        <w:rFonts w:ascii="Arial" w:hAnsi="Arial" w:cs="Arial"/>
        <w:color w:val="62A744"/>
        <w:spacing w:val="-1"/>
      </w:rPr>
      <w:t>Centro</w:t>
    </w:r>
    <w:r w:rsidRPr="00D91DE0">
      <w:rPr>
        <w:rFonts w:ascii="Arial" w:hAnsi="Arial" w:cs="Arial"/>
        <w:color w:val="62A744"/>
      </w:rPr>
      <w:t xml:space="preserve"> de </w:t>
    </w:r>
    <w:proofErr w:type="spellStart"/>
    <w:r w:rsidRPr="00D91DE0">
      <w:rPr>
        <w:rFonts w:ascii="Arial" w:hAnsi="Arial" w:cs="Arial"/>
        <w:color w:val="62A744"/>
        <w:spacing w:val="-1"/>
      </w:rPr>
      <w:t>Lingüística</w:t>
    </w:r>
    <w:proofErr w:type="spellEnd"/>
    <w:r w:rsidRPr="00D91DE0">
      <w:rPr>
        <w:rFonts w:ascii="Arial" w:hAnsi="Arial" w:cs="Arial"/>
        <w:color w:val="62A744"/>
        <w:spacing w:val="-5"/>
      </w:rPr>
      <w:t xml:space="preserve"> </w:t>
    </w:r>
    <w:proofErr w:type="spellStart"/>
    <w:r w:rsidRPr="00D91DE0">
      <w:rPr>
        <w:rFonts w:ascii="Arial" w:hAnsi="Arial" w:cs="Arial"/>
        <w:color w:val="62A744"/>
        <w:spacing w:val="-1"/>
      </w:rPr>
      <w:t>Aplicada</w:t>
    </w:r>
    <w:proofErr w:type="spellEnd"/>
  </w:p>
  <w:p w:rsidR="000D0B9E" w:rsidRPr="00D91DE0" w:rsidRDefault="000D0B9E" w:rsidP="00D91DE0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1DE0">
      <w:r>
        <w:separator/>
      </w:r>
    </w:p>
  </w:footnote>
  <w:footnote w:type="continuationSeparator" w:id="0">
    <w:p w:rsidR="00000000" w:rsidRDefault="00D9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0" w:rsidRDefault="00D91DE0" w:rsidP="00D91DE0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D91DE0" w:rsidRDefault="00D91DE0" w:rsidP="00D91D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2B7"/>
    <w:multiLevelType w:val="hybridMultilevel"/>
    <w:tmpl w:val="D5302148"/>
    <w:lvl w:ilvl="0" w:tplc="240C22B2">
      <w:start w:val="1"/>
      <w:numFmt w:val="decimal"/>
      <w:lvlText w:val="%1)"/>
      <w:lvlJc w:val="left"/>
      <w:pPr>
        <w:ind w:left="85" w:hanging="228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5B22989A">
      <w:start w:val="1"/>
      <w:numFmt w:val="bullet"/>
      <w:lvlText w:val="•"/>
      <w:lvlJc w:val="left"/>
      <w:pPr>
        <w:ind w:left="372" w:hanging="228"/>
      </w:pPr>
      <w:rPr>
        <w:rFonts w:hint="default"/>
      </w:rPr>
    </w:lvl>
    <w:lvl w:ilvl="2" w:tplc="B8C62338">
      <w:start w:val="1"/>
      <w:numFmt w:val="bullet"/>
      <w:lvlText w:val="•"/>
      <w:lvlJc w:val="left"/>
      <w:pPr>
        <w:ind w:left="660" w:hanging="228"/>
      </w:pPr>
      <w:rPr>
        <w:rFonts w:hint="default"/>
      </w:rPr>
    </w:lvl>
    <w:lvl w:ilvl="3" w:tplc="8CDAF4F2">
      <w:start w:val="1"/>
      <w:numFmt w:val="bullet"/>
      <w:lvlText w:val="•"/>
      <w:lvlJc w:val="left"/>
      <w:pPr>
        <w:ind w:left="947" w:hanging="228"/>
      </w:pPr>
      <w:rPr>
        <w:rFonts w:hint="default"/>
      </w:rPr>
    </w:lvl>
    <w:lvl w:ilvl="4" w:tplc="A59CEB56">
      <w:start w:val="1"/>
      <w:numFmt w:val="bullet"/>
      <w:lvlText w:val="•"/>
      <w:lvlJc w:val="left"/>
      <w:pPr>
        <w:ind w:left="1235" w:hanging="228"/>
      </w:pPr>
      <w:rPr>
        <w:rFonts w:hint="default"/>
      </w:rPr>
    </w:lvl>
    <w:lvl w:ilvl="5" w:tplc="F4E0DCCA">
      <w:start w:val="1"/>
      <w:numFmt w:val="bullet"/>
      <w:lvlText w:val="•"/>
      <w:lvlJc w:val="left"/>
      <w:pPr>
        <w:ind w:left="1522" w:hanging="228"/>
      </w:pPr>
      <w:rPr>
        <w:rFonts w:hint="default"/>
      </w:rPr>
    </w:lvl>
    <w:lvl w:ilvl="6" w:tplc="B9D49D68">
      <w:start w:val="1"/>
      <w:numFmt w:val="bullet"/>
      <w:lvlText w:val="•"/>
      <w:lvlJc w:val="left"/>
      <w:pPr>
        <w:ind w:left="1810" w:hanging="228"/>
      </w:pPr>
      <w:rPr>
        <w:rFonts w:hint="default"/>
      </w:rPr>
    </w:lvl>
    <w:lvl w:ilvl="7" w:tplc="2E2CDCBE">
      <w:start w:val="1"/>
      <w:numFmt w:val="bullet"/>
      <w:lvlText w:val="•"/>
      <w:lvlJc w:val="left"/>
      <w:pPr>
        <w:ind w:left="2097" w:hanging="228"/>
      </w:pPr>
      <w:rPr>
        <w:rFonts w:hint="default"/>
      </w:rPr>
    </w:lvl>
    <w:lvl w:ilvl="8" w:tplc="0226EAD0">
      <w:start w:val="1"/>
      <w:numFmt w:val="bullet"/>
      <w:lvlText w:val="•"/>
      <w:lvlJc w:val="left"/>
      <w:pPr>
        <w:ind w:left="2385" w:hanging="228"/>
      </w:pPr>
      <w:rPr>
        <w:rFonts w:hint="default"/>
      </w:rPr>
    </w:lvl>
  </w:abstractNum>
  <w:abstractNum w:abstractNumId="1">
    <w:nsid w:val="5DD80198"/>
    <w:multiLevelType w:val="hybridMultilevel"/>
    <w:tmpl w:val="B0DA37AE"/>
    <w:lvl w:ilvl="0" w:tplc="92EE3502">
      <w:start w:val="1"/>
      <w:numFmt w:val="decimal"/>
      <w:lvlText w:val="%1)"/>
      <w:lvlJc w:val="left"/>
      <w:pPr>
        <w:ind w:left="312" w:hanging="228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1056FD16">
      <w:start w:val="1"/>
      <w:numFmt w:val="bullet"/>
      <w:lvlText w:val="•"/>
      <w:lvlJc w:val="left"/>
      <w:pPr>
        <w:ind w:left="577" w:hanging="228"/>
      </w:pPr>
      <w:rPr>
        <w:rFonts w:hint="default"/>
      </w:rPr>
    </w:lvl>
    <w:lvl w:ilvl="2" w:tplc="B78ACCC6">
      <w:start w:val="1"/>
      <w:numFmt w:val="bullet"/>
      <w:lvlText w:val="•"/>
      <w:lvlJc w:val="left"/>
      <w:pPr>
        <w:ind w:left="842" w:hanging="228"/>
      </w:pPr>
      <w:rPr>
        <w:rFonts w:hint="default"/>
      </w:rPr>
    </w:lvl>
    <w:lvl w:ilvl="3" w:tplc="73C6D1FA">
      <w:start w:val="1"/>
      <w:numFmt w:val="bullet"/>
      <w:lvlText w:val="•"/>
      <w:lvlJc w:val="left"/>
      <w:pPr>
        <w:ind w:left="1107" w:hanging="228"/>
      </w:pPr>
      <w:rPr>
        <w:rFonts w:hint="default"/>
      </w:rPr>
    </w:lvl>
    <w:lvl w:ilvl="4" w:tplc="14009AB6">
      <w:start w:val="1"/>
      <w:numFmt w:val="bullet"/>
      <w:lvlText w:val="•"/>
      <w:lvlJc w:val="left"/>
      <w:pPr>
        <w:ind w:left="1371" w:hanging="228"/>
      </w:pPr>
      <w:rPr>
        <w:rFonts w:hint="default"/>
      </w:rPr>
    </w:lvl>
    <w:lvl w:ilvl="5" w:tplc="E910CA9C">
      <w:start w:val="1"/>
      <w:numFmt w:val="bullet"/>
      <w:lvlText w:val="•"/>
      <w:lvlJc w:val="left"/>
      <w:pPr>
        <w:ind w:left="1636" w:hanging="228"/>
      </w:pPr>
      <w:rPr>
        <w:rFonts w:hint="default"/>
      </w:rPr>
    </w:lvl>
    <w:lvl w:ilvl="6" w:tplc="393628C8">
      <w:start w:val="1"/>
      <w:numFmt w:val="bullet"/>
      <w:lvlText w:val="•"/>
      <w:lvlJc w:val="left"/>
      <w:pPr>
        <w:ind w:left="1901" w:hanging="228"/>
      </w:pPr>
      <w:rPr>
        <w:rFonts w:hint="default"/>
      </w:rPr>
    </w:lvl>
    <w:lvl w:ilvl="7" w:tplc="C9B82EC4">
      <w:start w:val="1"/>
      <w:numFmt w:val="bullet"/>
      <w:lvlText w:val="•"/>
      <w:lvlJc w:val="left"/>
      <w:pPr>
        <w:ind w:left="2165" w:hanging="228"/>
      </w:pPr>
      <w:rPr>
        <w:rFonts w:hint="default"/>
      </w:rPr>
    </w:lvl>
    <w:lvl w:ilvl="8" w:tplc="808E4CB4">
      <w:start w:val="1"/>
      <w:numFmt w:val="bullet"/>
      <w:lvlText w:val="•"/>
      <w:lvlJc w:val="left"/>
      <w:pPr>
        <w:ind w:left="2430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B9E"/>
    <w:rsid w:val="000D0B9E"/>
    <w:rsid w:val="00D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" w:hanging="227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E0"/>
  </w:style>
  <w:style w:type="paragraph" w:styleId="Footer">
    <w:name w:val="footer"/>
    <w:basedOn w:val="Normal"/>
    <w:link w:val="FooterChar"/>
    <w:uiPriority w:val="99"/>
    <w:unhideWhenUsed/>
    <w:rsid w:val="00D91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E0"/>
  </w:style>
  <w:style w:type="paragraph" w:styleId="BalloonText">
    <w:name w:val="Balloon Text"/>
    <w:basedOn w:val="Normal"/>
    <w:link w:val="BalloonTextChar"/>
    <w:uiPriority w:val="99"/>
    <w:semiHidden/>
    <w:unhideWhenUsed/>
    <w:rsid w:val="00D9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Money Wiring Scams Spanish</dc:title>
  <dc:creator>Federal Trade Commission</dc:creator>
  <cp:lastModifiedBy>Dawne Holz</cp:lastModifiedBy>
  <cp:revision>2</cp:revision>
  <dcterms:created xsi:type="dcterms:W3CDTF">2016-03-21T10:26:00Z</dcterms:created>
  <dcterms:modified xsi:type="dcterms:W3CDTF">2016-03-21T14:39:00Z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