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3" w:rsidRDefault="005C3A3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5C3A33" w:rsidRPr="006C793F" w:rsidRDefault="006C793F">
      <w:pPr>
        <w:pStyle w:val="Heading1"/>
        <w:spacing w:before="44" w:line="414" w:lineRule="exact"/>
        <w:ind w:left="1413" w:firstLine="1189"/>
        <w:rPr>
          <w:rFonts w:ascii="Arial" w:hAnsi="Arial" w:cs="Arial"/>
          <w:b w:val="0"/>
          <w:bCs w:val="0"/>
        </w:rPr>
      </w:pPr>
      <w:proofErr w:type="spellStart"/>
      <w:r w:rsidRPr="006C793F">
        <w:rPr>
          <w:rFonts w:ascii="Arial" w:hAnsi="Arial" w:cs="Arial"/>
          <w:color w:val="62A744"/>
          <w:spacing w:val="-2"/>
        </w:rPr>
        <w:t>Conversación</w:t>
      </w:r>
      <w:proofErr w:type="spellEnd"/>
      <w:r w:rsidRPr="006C793F">
        <w:rPr>
          <w:rFonts w:ascii="Arial" w:hAnsi="Arial" w:cs="Arial"/>
          <w:color w:val="62A744"/>
        </w:rPr>
        <w:t xml:space="preserve"> </w:t>
      </w:r>
      <w:r w:rsidRPr="006C793F">
        <w:rPr>
          <w:rFonts w:ascii="Arial" w:hAnsi="Arial" w:cs="Arial"/>
          <w:color w:val="62A744"/>
          <w:spacing w:val="-2"/>
        </w:rPr>
        <w:t>con</w:t>
      </w:r>
      <w:r w:rsidRPr="006C793F">
        <w:rPr>
          <w:rFonts w:ascii="Arial" w:hAnsi="Arial" w:cs="Arial"/>
          <w:color w:val="62A744"/>
        </w:rPr>
        <w:t xml:space="preserve"> </w:t>
      </w:r>
      <w:proofErr w:type="gramStart"/>
      <w:r w:rsidRPr="006C793F">
        <w:rPr>
          <w:rFonts w:ascii="Arial" w:hAnsi="Arial" w:cs="Arial"/>
          <w:color w:val="62A744"/>
        </w:rPr>
        <w:t>un</w:t>
      </w:r>
      <w:proofErr w:type="gramEnd"/>
      <w:r w:rsidRPr="006C793F">
        <w:rPr>
          <w:rFonts w:ascii="Arial" w:hAnsi="Arial" w:cs="Arial"/>
          <w:color w:val="62A744"/>
        </w:rPr>
        <w:t xml:space="preserve"> </w:t>
      </w:r>
      <w:proofErr w:type="spellStart"/>
      <w:r w:rsidRPr="006C793F">
        <w:rPr>
          <w:rFonts w:ascii="Arial" w:hAnsi="Arial" w:cs="Arial"/>
          <w:color w:val="62A744"/>
          <w:spacing w:val="-1"/>
        </w:rPr>
        <w:t>compañero</w:t>
      </w:r>
      <w:proofErr w:type="spellEnd"/>
      <w:r w:rsidRPr="006C793F">
        <w:rPr>
          <w:rFonts w:ascii="Arial" w:hAnsi="Arial" w:cs="Arial"/>
          <w:color w:val="62A744"/>
          <w:spacing w:val="-1"/>
        </w:rPr>
        <w:t>:</w:t>
      </w:r>
    </w:p>
    <w:p w:rsidR="005C3A33" w:rsidRPr="006C793F" w:rsidRDefault="006C793F">
      <w:pPr>
        <w:spacing w:line="414" w:lineRule="exact"/>
        <w:ind w:left="1400" w:right="1400"/>
        <w:jc w:val="center"/>
        <w:rPr>
          <w:rFonts w:ascii="Arial" w:eastAsia="Pluto Sans Bold" w:hAnsi="Arial" w:cs="Arial"/>
          <w:sz w:val="34"/>
          <w:szCs w:val="34"/>
        </w:rPr>
      </w:pPr>
      <w:r w:rsidRPr="006C793F">
        <w:rPr>
          <w:rFonts w:ascii="Arial" w:hAnsi="Arial" w:cs="Arial"/>
          <w:b/>
          <w:color w:val="62A744"/>
          <w:spacing w:val="-1"/>
          <w:sz w:val="34"/>
        </w:rPr>
        <w:t>Préstamos</w:t>
      </w:r>
      <w:r w:rsidRPr="006C793F">
        <w:rPr>
          <w:rFonts w:ascii="Arial" w:hAnsi="Arial" w:cs="Arial"/>
          <w:b/>
          <w:color w:val="62A744"/>
          <w:sz w:val="34"/>
        </w:rPr>
        <w:t xml:space="preserve"> </w:t>
      </w:r>
      <w:r w:rsidRPr="006C793F">
        <w:rPr>
          <w:rFonts w:ascii="Arial" w:hAnsi="Arial" w:cs="Arial"/>
          <w:b/>
          <w:color w:val="62A744"/>
          <w:spacing w:val="-2"/>
          <w:sz w:val="34"/>
        </w:rPr>
        <w:t>con</w:t>
      </w:r>
      <w:r w:rsidRPr="006C793F">
        <w:rPr>
          <w:rFonts w:ascii="Arial" w:hAnsi="Arial" w:cs="Arial"/>
          <w:b/>
          <w:color w:val="62A744"/>
          <w:spacing w:val="-7"/>
          <w:sz w:val="34"/>
        </w:rPr>
        <w:t xml:space="preserve"> </w:t>
      </w:r>
      <w:proofErr w:type="spellStart"/>
      <w:r w:rsidRPr="006C793F">
        <w:rPr>
          <w:rFonts w:ascii="Arial" w:hAnsi="Arial" w:cs="Arial"/>
          <w:b/>
          <w:color w:val="62A744"/>
          <w:sz w:val="34"/>
        </w:rPr>
        <w:t>título</w:t>
      </w:r>
      <w:proofErr w:type="spellEnd"/>
      <w:r w:rsidRPr="006C793F">
        <w:rPr>
          <w:rFonts w:ascii="Arial" w:hAnsi="Arial" w:cs="Arial"/>
          <w:b/>
          <w:color w:val="62A744"/>
          <w:sz w:val="34"/>
        </w:rPr>
        <w:t xml:space="preserve"> de </w:t>
      </w:r>
      <w:proofErr w:type="spellStart"/>
      <w:r w:rsidRPr="006C793F">
        <w:rPr>
          <w:rFonts w:ascii="Arial" w:hAnsi="Arial" w:cs="Arial"/>
          <w:b/>
          <w:color w:val="62A744"/>
          <w:spacing w:val="-1"/>
          <w:sz w:val="34"/>
        </w:rPr>
        <w:t>propiedad</w:t>
      </w:r>
      <w:proofErr w:type="spellEnd"/>
      <w:r w:rsidRPr="006C793F">
        <w:rPr>
          <w:rFonts w:ascii="Arial" w:hAnsi="Arial" w:cs="Arial"/>
          <w:b/>
          <w:color w:val="62A744"/>
          <w:sz w:val="34"/>
        </w:rPr>
        <w:t xml:space="preserve"> de </w:t>
      </w:r>
      <w:proofErr w:type="gramStart"/>
      <w:r w:rsidRPr="006C793F">
        <w:rPr>
          <w:rFonts w:ascii="Arial" w:hAnsi="Arial" w:cs="Arial"/>
          <w:b/>
          <w:color w:val="62A744"/>
          <w:sz w:val="34"/>
        </w:rPr>
        <w:t>un</w:t>
      </w:r>
      <w:proofErr w:type="gramEnd"/>
      <w:r w:rsidRPr="006C793F">
        <w:rPr>
          <w:rFonts w:ascii="Arial" w:hAnsi="Arial" w:cs="Arial"/>
          <w:b/>
          <w:color w:val="62A744"/>
          <w:sz w:val="34"/>
        </w:rPr>
        <w:t xml:space="preserve"> </w:t>
      </w:r>
      <w:proofErr w:type="spellStart"/>
      <w:r w:rsidRPr="006C793F">
        <w:rPr>
          <w:rFonts w:ascii="Arial" w:hAnsi="Arial" w:cs="Arial"/>
          <w:b/>
          <w:color w:val="62A744"/>
          <w:spacing w:val="-1"/>
          <w:sz w:val="34"/>
        </w:rPr>
        <w:t>carro</w:t>
      </w:r>
      <w:proofErr w:type="spellEnd"/>
    </w:p>
    <w:p w:rsidR="005C3A33" w:rsidRPr="006C793F" w:rsidRDefault="006C793F">
      <w:pPr>
        <w:spacing w:before="61"/>
        <w:ind w:left="1400" w:right="1400"/>
        <w:jc w:val="center"/>
        <w:rPr>
          <w:rFonts w:ascii="Arial" w:eastAsia="Pluto Sans Regular" w:hAnsi="Arial" w:cs="Arial"/>
          <w:sz w:val="28"/>
          <w:szCs w:val="28"/>
        </w:rPr>
      </w:pPr>
      <w:r w:rsidRPr="006C793F">
        <w:rPr>
          <w:rFonts w:ascii="Arial" w:hAnsi="Arial" w:cs="Arial"/>
          <w:color w:val="62A744"/>
          <w:spacing w:val="-1"/>
          <w:sz w:val="28"/>
        </w:rPr>
        <w:t>(</w:t>
      </w:r>
      <w:proofErr w:type="spellStart"/>
      <w:r w:rsidRPr="006C793F">
        <w:rPr>
          <w:rFonts w:ascii="Arial" w:hAnsi="Arial" w:cs="Arial"/>
          <w:color w:val="62A744"/>
          <w:spacing w:val="-1"/>
          <w:sz w:val="28"/>
        </w:rPr>
        <w:t>Intermedio</w:t>
      </w:r>
      <w:proofErr w:type="spellEnd"/>
      <w:r w:rsidRPr="006C793F">
        <w:rPr>
          <w:rFonts w:ascii="Arial" w:hAnsi="Arial" w:cs="Arial"/>
          <w:color w:val="62A744"/>
          <w:sz w:val="28"/>
        </w:rPr>
        <w:t xml:space="preserve"> </w:t>
      </w:r>
      <w:proofErr w:type="spellStart"/>
      <w:r w:rsidRPr="006C793F">
        <w:rPr>
          <w:rFonts w:ascii="Arial" w:hAnsi="Arial" w:cs="Arial"/>
          <w:color w:val="62A744"/>
          <w:sz w:val="28"/>
        </w:rPr>
        <w:t>bajo</w:t>
      </w:r>
      <w:proofErr w:type="spellEnd"/>
      <w:r w:rsidRPr="006C793F">
        <w:rPr>
          <w:rFonts w:ascii="Arial" w:hAnsi="Arial" w:cs="Arial"/>
          <w:color w:val="62A744"/>
          <w:spacing w:val="-9"/>
          <w:sz w:val="28"/>
        </w:rPr>
        <w:t xml:space="preserve"> </w:t>
      </w:r>
      <w:r w:rsidRPr="006C793F">
        <w:rPr>
          <w:rFonts w:ascii="Arial" w:hAnsi="Arial" w:cs="Arial"/>
          <w:color w:val="62A744"/>
          <w:sz w:val="28"/>
        </w:rPr>
        <w:t>y</w:t>
      </w:r>
      <w:r w:rsidRPr="006C793F">
        <w:rPr>
          <w:rFonts w:ascii="Arial" w:hAnsi="Arial" w:cs="Arial"/>
          <w:color w:val="62A744"/>
          <w:spacing w:val="-8"/>
          <w:sz w:val="28"/>
        </w:rPr>
        <w:t xml:space="preserve"> </w:t>
      </w:r>
      <w:r w:rsidRPr="006C793F">
        <w:rPr>
          <w:rFonts w:ascii="Arial" w:hAnsi="Arial" w:cs="Arial"/>
          <w:color w:val="62A744"/>
          <w:spacing w:val="-1"/>
          <w:sz w:val="28"/>
        </w:rPr>
        <w:t>superior)</w:t>
      </w:r>
    </w:p>
    <w:p w:rsidR="005C3A33" w:rsidRDefault="006C793F">
      <w:pPr>
        <w:pStyle w:val="BodyText"/>
        <w:spacing w:line="288" w:lineRule="exact"/>
        <w:ind w:right="407"/>
      </w:pPr>
      <w:proofErr w:type="spellStart"/>
      <w:proofErr w:type="gramStart"/>
      <w:r>
        <w:rPr>
          <w:color w:val="231F20"/>
          <w:spacing w:val="-1"/>
        </w:rPr>
        <w:t>Repase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el </w:t>
      </w:r>
      <w:proofErr w:type="spellStart"/>
      <w:r>
        <w:rPr>
          <w:color w:val="231F20"/>
          <w:spacing w:val="-1"/>
        </w:rPr>
        <w:t>vocabulario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aquí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abajo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  <w:spacing w:val="-1"/>
        </w:rPr>
        <w:t>defina</w:t>
      </w:r>
      <w:proofErr w:type="spellEnd"/>
      <w:r>
        <w:rPr>
          <w:color w:val="231F20"/>
        </w:rPr>
        <w:t xml:space="preserve"> las </w:t>
      </w:r>
      <w:r>
        <w:rPr>
          <w:color w:val="231F20"/>
          <w:spacing w:val="-1"/>
        </w:rPr>
        <w:t>palabras</w:t>
      </w:r>
      <w:r>
        <w:rPr>
          <w:color w:val="231F20"/>
        </w:rPr>
        <w:t xml:space="preserve"> que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conoce</w:t>
      </w:r>
      <w:proofErr w:type="spellEnd"/>
      <w:r>
        <w:rPr>
          <w:color w:val="231F20"/>
          <w:spacing w:val="-1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Después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pregunte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los </w:t>
      </w:r>
      <w:proofErr w:type="spellStart"/>
      <w:r>
        <w:rPr>
          <w:color w:val="231F20"/>
          <w:spacing w:val="-1"/>
        </w:rPr>
        <w:t>compañeros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pueden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definir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otras</w:t>
      </w:r>
      <w:proofErr w:type="spellEnd"/>
      <w:r>
        <w:rPr>
          <w:color w:val="231F20"/>
          <w:spacing w:val="-1"/>
        </w:rPr>
        <w:t>.</w:t>
      </w:r>
      <w:proofErr w:type="gramEnd"/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Anote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definiciones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quién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sabe</w:t>
      </w:r>
      <w:proofErr w:type="spellEnd"/>
      <w:r>
        <w:rPr>
          <w:color w:val="231F20"/>
        </w:rPr>
        <w:t>.</w:t>
      </w:r>
      <w:proofErr w:type="gramEnd"/>
    </w:p>
    <w:p w:rsidR="005C3A33" w:rsidRDefault="005C3A33">
      <w:pPr>
        <w:spacing w:before="10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410"/>
        <w:gridCol w:w="4410"/>
      </w:tblGrid>
      <w:tr w:rsidR="005C3A33" w:rsidTr="006C793F">
        <w:trPr>
          <w:trHeight w:hRule="exact" w:val="450"/>
          <w:tblHeader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Pr="006C793F" w:rsidRDefault="006C793F">
            <w:pPr>
              <w:pStyle w:val="TableParagraph"/>
              <w:spacing w:before="67"/>
              <w:ind w:left="440"/>
              <w:rPr>
                <w:rFonts w:ascii="Arial" w:eastAsia="Pluto Sans Regular" w:hAnsi="Arial" w:cs="Arial"/>
                <w:sz w:val="28"/>
                <w:szCs w:val="28"/>
              </w:rPr>
            </w:pPr>
            <w:r w:rsidRPr="006C793F">
              <w:rPr>
                <w:rFonts w:ascii="Arial" w:hAnsi="Arial" w:cs="Arial"/>
                <w:color w:val="62A744"/>
                <w:spacing w:val="-1"/>
                <w:sz w:val="28"/>
              </w:rPr>
              <w:t>Palabra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Pr="006C793F" w:rsidRDefault="006C793F">
            <w:pPr>
              <w:pStyle w:val="TableParagraph"/>
              <w:spacing w:before="67"/>
              <w:ind w:left="1458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6C793F">
              <w:rPr>
                <w:rFonts w:ascii="Arial" w:hAnsi="Arial" w:cs="Arial"/>
                <w:color w:val="62A744"/>
                <w:spacing w:val="-1"/>
                <w:sz w:val="28"/>
              </w:rPr>
              <w:t>Definición</w:t>
            </w:r>
            <w:proofErr w:type="spellEnd"/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Pr="006C793F" w:rsidRDefault="006C793F">
            <w:pPr>
              <w:pStyle w:val="TableParagraph"/>
              <w:spacing w:before="67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6C793F">
              <w:rPr>
                <w:rFonts w:ascii="Arial" w:hAnsi="Arial" w:cs="Arial"/>
                <w:color w:val="62A744"/>
                <w:sz w:val="28"/>
              </w:rPr>
              <w:t>Quién</w:t>
            </w:r>
            <w:proofErr w:type="spellEnd"/>
          </w:p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>
            <w:pPr>
              <w:pStyle w:val="TableParagraph"/>
              <w:spacing w:before="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C3A33" w:rsidRDefault="006C793F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acreedor</w:t>
            </w:r>
            <w:proofErr w:type="spellEnd"/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>
            <w:pPr>
              <w:pStyle w:val="TableParagraph"/>
              <w:spacing w:before="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C3A33" w:rsidRDefault="006C793F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adeudar</w:t>
            </w:r>
            <w:proofErr w:type="spellEnd"/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>
            <w:pPr>
              <w:pStyle w:val="TableParagraph"/>
              <w:spacing w:before="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C3A33" w:rsidRDefault="006C793F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>
            <w:pPr>
              <w:pStyle w:val="TableParagraph"/>
              <w:spacing w:before="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C3A33" w:rsidRDefault="006C793F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financiero</w:t>
            </w:r>
            <w:proofErr w:type="spellEnd"/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>
            <w:pPr>
              <w:pStyle w:val="TableParagraph"/>
              <w:spacing w:before="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C3A33" w:rsidRDefault="006C793F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deber</w:t>
            </w:r>
            <w:proofErr w:type="spellEnd"/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6C793F">
            <w:pPr>
              <w:pStyle w:val="TableParagraph"/>
              <w:spacing w:before="184" w:line="264" w:lineRule="exact"/>
              <w:ind w:left="85" w:right="5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interés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/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tasa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interés</w:t>
            </w:r>
            <w:proofErr w:type="spellEnd"/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>
            <w:pPr>
              <w:pStyle w:val="TableParagraph"/>
              <w:spacing w:before="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C3A33" w:rsidRDefault="006C793F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prestador</w:t>
            </w:r>
            <w:proofErr w:type="spellEnd"/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>
            <w:pPr>
              <w:pStyle w:val="TableParagraph"/>
              <w:spacing w:before="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C3A33" w:rsidRDefault="006C793F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préstamo</w:t>
            </w:r>
            <w:proofErr w:type="spellEnd"/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>
            <w:pPr>
              <w:pStyle w:val="TableParagraph"/>
              <w:spacing w:before="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C3A33" w:rsidRDefault="006C793F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repagar</w:t>
            </w:r>
            <w:proofErr w:type="spellEnd"/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>
            <w:pPr>
              <w:pStyle w:val="TableParagraph"/>
              <w:spacing w:before="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C3A33" w:rsidRDefault="006C793F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reposesión</w:t>
            </w:r>
            <w:proofErr w:type="spellEnd"/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6C793F">
            <w:pPr>
              <w:pStyle w:val="TableParagraph"/>
              <w:spacing w:before="184" w:line="264" w:lineRule="exact"/>
              <w:ind w:left="85" w:right="23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tasa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porcentaje</w:t>
            </w:r>
            <w:proofErr w:type="spellEnd"/>
            <w:r>
              <w:rPr>
                <w:rFonts w:ascii="Calibri"/>
                <w:color w:val="231F20"/>
                <w:spacing w:val="2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anual</w:t>
            </w:r>
            <w:proofErr w:type="spellEnd"/>
            <w:r>
              <w:rPr>
                <w:rFonts w:ascii="Calibri"/>
                <w:color w:val="231F20"/>
              </w:rPr>
              <w:t xml:space="preserve"> (APR)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  <w:tr w:rsidR="005C3A33">
        <w:trPr>
          <w:trHeight w:hRule="exact" w:val="900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>
            <w:pPr>
              <w:pStyle w:val="TableParagraph"/>
              <w:spacing w:before="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C3A33" w:rsidRDefault="006C793F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título</w:t>
            </w:r>
            <w:proofErr w:type="spellEnd"/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C3A33" w:rsidRDefault="005C3A33"/>
        </w:tc>
      </w:tr>
    </w:tbl>
    <w:p w:rsidR="005C3A33" w:rsidRDefault="005C3A33" w:rsidP="006C793F">
      <w:pPr>
        <w:spacing w:line="40" w:lineRule="atLeast"/>
        <w:rPr>
          <w:rFonts w:ascii="Calibri" w:eastAsia="Calibri" w:hAnsi="Calibri" w:cs="Calibri"/>
          <w:sz w:val="4"/>
          <w:szCs w:val="4"/>
        </w:rPr>
      </w:pPr>
      <w:bookmarkStart w:id="0" w:name="_GoBack"/>
      <w:bookmarkEnd w:id="0"/>
    </w:p>
    <w:sectPr w:rsidR="005C3A33" w:rsidSect="006C793F">
      <w:headerReference w:type="default" r:id="rId7"/>
      <w:footerReference w:type="default" r:id="rId8"/>
      <w:type w:val="continuous"/>
      <w:pgSz w:w="12240" w:h="15840"/>
      <w:pgMar w:top="620" w:right="600" w:bottom="280" w:left="60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3F" w:rsidRDefault="006C793F" w:rsidP="006C793F">
      <w:r>
        <w:separator/>
      </w:r>
    </w:p>
  </w:endnote>
  <w:endnote w:type="continuationSeparator" w:id="0">
    <w:p w:rsidR="006C793F" w:rsidRDefault="006C793F" w:rsidP="006C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6C793F" w:rsidRDefault="006C793F" w:rsidP="006C793F">
    <w:pPr>
      <w:spacing w:before="76"/>
      <w:jc w:val="center"/>
      <w:rPr>
        <w:rFonts w:ascii="Arial" w:hAnsi="Arial" w:cs="Arial"/>
      </w:rPr>
    </w:pPr>
    <w:r w:rsidRPr="006C793F">
      <w:rPr>
        <w:rFonts w:ascii="Arial" w:hAnsi="Arial" w:cs="Arial"/>
        <w:noProof/>
      </w:rPr>
    </w:r>
    <w:r w:rsidRPr="006C793F">
      <w:rPr>
        <w:rFonts w:ascii="Arial" w:hAnsi="Arial" w:cs="Arial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6C793F" w:rsidRPr="006C793F" w:rsidRDefault="006C793F" w:rsidP="006C793F">
    <w:pPr>
      <w:spacing w:before="76"/>
      <w:jc w:val="center"/>
      <w:rPr>
        <w:rFonts w:ascii="Arial" w:eastAsia="Pluto Sans Cond Regular" w:hAnsi="Arial" w:cs="Arial"/>
        <w:sz w:val="17"/>
        <w:szCs w:val="17"/>
      </w:rPr>
    </w:pPr>
    <w:proofErr w:type="spellStart"/>
    <w:r w:rsidRPr="006C793F">
      <w:rPr>
        <w:rFonts w:ascii="Arial" w:hAnsi="Arial" w:cs="Arial"/>
        <w:color w:val="62A744"/>
        <w:spacing w:val="-1"/>
        <w:sz w:val="17"/>
      </w:rPr>
      <w:t>Recursos</w:t>
    </w:r>
    <w:proofErr w:type="spellEnd"/>
    <w:r w:rsidRPr="006C793F">
      <w:rPr>
        <w:rFonts w:ascii="Arial" w:hAnsi="Arial" w:cs="Arial"/>
        <w:color w:val="62A744"/>
        <w:sz w:val="17"/>
      </w:rPr>
      <w:t xml:space="preserve"> </w:t>
    </w:r>
    <w:r w:rsidRPr="006C793F">
      <w:rPr>
        <w:rFonts w:ascii="Arial" w:hAnsi="Arial" w:cs="Arial"/>
        <w:color w:val="62A744"/>
        <w:spacing w:val="-1"/>
        <w:sz w:val="17"/>
      </w:rPr>
      <w:t>para</w:t>
    </w:r>
    <w:r w:rsidRPr="006C793F">
      <w:rPr>
        <w:rFonts w:ascii="Arial" w:hAnsi="Arial" w:cs="Arial"/>
        <w:color w:val="62A744"/>
        <w:sz w:val="17"/>
      </w:rPr>
      <w:t xml:space="preserve"> </w:t>
    </w:r>
    <w:r w:rsidRPr="006C793F">
      <w:rPr>
        <w:rFonts w:ascii="Arial" w:hAnsi="Arial" w:cs="Arial"/>
        <w:color w:val="62A744"/>
        <w:spacing w:val="-1"/>
        <w:sz w:val="17"/>
      </w:rPr>
      <w:t>maestros</w:t>
    </w:r>
    <w:r w:rsidRPr="006C793F">
      <w:rPr>
        <w:rFonts w:ascii="Arial" w:hAnsi="Arial" w:cs="Arial"/>
        <w:color w:val="62A744"/>
        <w:sz w:val="17"/>
      </w:rPr>
      <w:t xml:space="preserve"> </w:t>
    </w:r>
    <w:r w:rsidRPr="006C793F">
      <w:rPr>
        <w:rFonts w:ascii="Arial" w:hAnsi="Arial" w:cs="Arial"/>
        <w:color w:val="62A744"/>
        <w:spacing w:val="-1"/>
        <w:sz w:val="17"/>
      </w:rPr>
      <w:t>para</w:t>
    </w:r>
    <w:r w:rsidRPr="006C793F">
      <w:rPr>
        <w:rFonts w:ascii="Arial" w:hAnsi="Arial" w:cs="Arial"/>
        <w:color w:val="62A744"/>
        <w:sz w:val="17"/>
      </w:rPr>
      <w:t xml:space="preserve"> </w:t>
    </w:r>
    <w:r w:rsidRPr="006C793F">
      <w:rPr>
        <w:rFonts w:ascii="Arial" w:hAnsi="Arial" w:cs="Arial"/>
        <w:color w:val="62A744"/>
        <w:spacing w:val="-2"/>
        <w:sz w:val="17"/>
      </w:rPr>
      <w:t>consumidor.gov</w:t>
    </w:r>
    <w:r w:rsidRPr="006C793F">
      <w:rPr>
        <w:rFonts w:ascii="Arial" w:hAnsi="Arial" w:cs="Arial"/>
        <w:color w:val="62A744"/>
        <w:spacing w:val="-5"/>
        <w:sz w:val="17"/>
      </w:rPr>
      <w:t xml:space="preserve"> </w:t>
    </w:r>
    <w:r w:rsidRPr="006C793F">
      <w:rPr>
        <w:rFonts w:ascii="Arial" w:hAnsi="Arial" w:cs="Arial"/>
        <w:color w:val="62A744"/>
        <w:sz w:val="17"/>
      </w:rPr>
      <w:t xml:space="preserve">| </w:t>
    </w:r>
    <w:proofErr w:type="spellStart"/>
    <w:r w:rsidRPr="006C793F">
      <w:rPr>
        <w:rFonts w:ascii="Arial" w:hAnsi="Arial" w:cs="Arial"/>
        <w:color w:val="62A744"/>
        <w:spacing w:val="-1"/>
        <w:sz w:val="17"/>
      </w:rPr>
      <w:t>Desarrollado</w:t>
    </w:r>
    <w:proofErr w:type="spellEnd"/>
    <w:r w:rsidRPr="006C793F">
      <w:rPr>
        <w:rFonts w:ascii="Arial" w:hAnsi="Arial" w:cs="Arial"/>
        <w:color w:val="62A744"/>
        <w:sz w:val="17"/>
      </w:rPr>
      <w:t xml:space="preserve"> </w:t>
    </w:r>
    <w:r w:rsidRPr="006C793F">
      <w:rPr>
        <w:rFonts w:ascii="Arial" w:hAnsi="Arial" w:cs="Arial"/>
        <w:color w:val="62A744"/>
        <w:spacing w:val="-1"/>
        <w:sz w:val="17"/>
      </w:rPr>
      <w:t>para</w:t>
    </w:r>
    <w:r w:rsidRPr="006C793F">
      <w:rPr>
        <w:rFonts w:ascii="Arial" w:hAnsi="Arial" w:cs="Arial"/>
        <w:color w:val="62A744"/>
        <w:sz w:val="17"/>
      </w:rPr>
      <w:t xml:space="preserve"> la </w:t>
    </w:r>
    <w:proofErr w:type="spellStart"/>
    <w:r w:rsidRPr="006C793F">
      <w:rPr>
        <w:rFonts w:ascii="Arial" w:hAnsi="Arial" w:cs="Arial"/>
        <w:color w:val="62A744"/>
        <w:spacing w:val="-1"/>
        <w:sz w:val="17"/>
      </w:rPr>
      <w:t>Comisión</w:t>
    </w:r>
    <w:proofErr w:type="spellEnd"/>
    <w:r w:rsidRPr="006C793F">
      <w:rPr>
        <w:rFonts w:ascii="Arial" w:hAnsi="Arial" w:cs="Arial"/>
        <w:color w:val="62A744"/>
        <w:sz w:val="17"/>
      </w:rPr>
      <w:t xml:space="preserve"> </w:t>
    </w:r>
    <w:r w:rsidRPr="006C793F">
      <w:rPr>
        <w:rFonts w:ascii="Arial" w:hAnsi="Arial" w:cs="Arial"/>
        <w:color w:val="62A744"/>
        <w:spacing w:val="-1"/>
        <w:sz w:val="17"/>
      </w:rPr>
      <w:t>Federal</w:t>
    </w:r>
    <w:r w:rsidRPr="006C793F">
      <w:rPr>
        <w:rFonts w:ascii="Arial" w:hAnsi="Arial" w:cs="Arial"/>
        <w:color w:val="62A744"/>
        <w:spacing w:val="-4"/>
        <w:sz w:val="17"/>
      </w:rPr>
      <w:t xml:space="preserve"> </w:t>
    </w:r>
    <w:r w:rsidRPr="006C793F">
      <w:rPr>
        <w:rFonts w:ascii="Arial" w:hAnsi="Arial" w:cs="Arial"/>
        <w:color w:val="62A744"/>
        <w:sz w:val="17"/>
      </w:rPr>
      <w:t xml:space="preserve">de </w:t>
    </w:r>
    <w:proofErr w:type="spellStart"/>
    <w:r w:rsidRPr="006C793F">
      <w:rPr>
        <w:rFonts w:ascii="Arial" w:hAnsi="Arial" w:cs="Arial"/>
        <w:color w:val="62A744"/>
        <w:spacing w:val="-1"/>
        <w:sz w:val="17"/>
      </w:rPr>
      <w:t>Comercio</w:t>
    </w:r>
    <w:proofErr w:type="spellEnd"/>
    <w:r w:rsidRPr="006C793F">
      <w:rPr>
        <w:rFonts w:ascii="Arial" w:hAnsi="Arial" w:cs="Arial"/>
        <w:color w:val="62A744"/>
        <w:sz w:val="17"/>
      </w:rPr>
      <w:t xml:space="preserve"> </w:t>
    </w:r>
    <w:proofErr w:type="spellStart"/>
    <w:r w:rsidRPr="006C793F">
      <w:rPr>
        <w:rFonts w:ascii="Arial" w:hAnsi="Arial" w:cs="Arial"/>
        <w:color w:val="62A744"/>
        <w:sz w:val="17"/>
      </w:rPr>
      <w:t>por</w:t>
    </w:r>
    <w:proofErr w:type="spellEnd"/>
    <w:r w:rsidRPr="006C793F">
      <w:rPr>
        <w:rFonts w:ascii="Arial" w:hAnsi="Arial" w:cs="Arial"/>
        <w:color w:val="62A744"/>
        <w:spacing w:val="-4"/>
        <w:sz w:val="17"/>
      </w:rPr>
      <w:t xml:space="preserve"> </w:t>
    </w:r>
    <w:r w:rsidRPr="006C793F">
      <w:rPr>
        <w:rFonts w:ascii="Arial" w:hAnsi="Arial" w:cs="Arial"/>
        <w:color w:val="62A744"/>
        <w:sz w:val="17"/>
      </w:rPr>
      <w:t>el</w:t>
    </w:r>
    <w:r w:rsidRPr="006C793F">
      <w:rPr>
        <w:rFonts w:ascii="Arial" w:hAnsi="Arial" w:cs="Arial"/>
        <w:color w:val="62A744"/>
        <w:spacing w:val="-4"/>
        <w:sz w:val="17"/>
      </w:rPr>
      <w:t xml:space="preserve"> </w:t>
    </w:r>
    <w:r w:rsidRPr="006C793F">
      <w:rPr>
        <w:rFonts w:ascii="Arial" w:hAnsi="Arial" w:cs="Arial"/>
        <w:color w:val="62A744"/>
        <w:spacing w:val="-1"/>
        <w:sz w:val="17"/>
      </w:rPr>
      <w:t>Centro</w:t>
    </w:r>
    <w:r w:rsidRPr="006C793F">
      <w:rPr>
        <w:rFonts w:ascii="Arial" w:hAnsi="Arial" w:cs="Arial"/>
        <w:color w:val="62A744"/>
        <w:sz w:val="17"/>
      </w:rPr>
      <w:t xml:space="preserve"> de </w:t>
    </w:r>
    <w:proofErr w:type="spellStart"/>
    <w:r w:rsidRPr="006C793F">
      <w:rPr>
        <w:rFonts w:ascii="Arial" w:hAnsi="Arial" w:cs="Arial"/>
        <w:color w:val="62A744"/>
        <w:spacing w:val="-1"/>
        <w:sz w:val="17"/>
      </w:rPr>
      <w:t>Lingüística</w:t>
    </w:r>
    <w:proofErr w:type="spellEnd"/>
    <w:r w:rsidRPr="006C793F">
      <w:rPr>
        <w:rFonts w:ascii="Arial" w:hAnsi="Arial" w:cs="Arial"/>
        <w:color w:val="62A744"/>
        <w:spacing w:val="-5"/>
        <w:sz w:val="17"/>
      </w:rPr>
      <w:t xml:space="preserve"> </w:t>
    </w:r>
    <w:proofErr w:type="spellStart"/>
    <w:r w:rsidRPr="006C793F">
      <w:rPr>
        <w:rFonts w:ascii="Arial" w:hAnsi="Arial" w:cs="Arial"/>
        <w:color w:val="62A744"/>
        <w:spacing w:val="-1"/>
        <w:sz w:val="17"/>
      </w:rPr>
      <w:t>Aplicada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3F" w:rsidRDefault="006C793F" w:rsidP="006C793F">
      <w:r>
        <w:separator/>
      </w:r>
    </w:p>
  </w:footnote>
  <w:footnote w:type="continuationSeparator" w:id="0">
    <w:p w:rsidR="006C793F" w:rsidRDefault="006C793F" w:rsidP="006C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Default="006C793F" w:rsidP="006C793F">
    <w:pPr>
      <w:pStyle w:val="Header"/>
      <w:jc w:val="center"/>
    </w:pPr>
    <w:r>
      <w:rPr>
        <w:noProof/>
      </w:rPr>
    </w: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6C793F" w:rsidRDefault="006C793F" w:rsidP="006C79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3A33"/>
    <w:rsid w:val="005C3A33"/>
    <w:rsid w:val="006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0"/>
      <w:outlineLvl w:val="0"/>
    </w:pPr>
    <w:rPr>
      <w:rFonts w:ascii="Pluto Sans Bold" w:eastAsia="Pluto Sans Bold" w:hAnsi="Pluto Sans Bold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9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7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93F"/>
  </w:style>
  <w:style w:type="paragraph" w:styleId="Footer">
    <w:name w:val="footer"/>
    <w:basedOn w:val="Normal"/>
    <w:link w:val="FooterChar"/>
    <w:uiPriority w:val="99"/>
    <w:unhideWhenUsed/>
    <w:rsid w:val="006C7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93F"/>
  </w:style>
  <w:style w:type="paragraph" w:styleId="BalloonText">
    <w:name w:val="Balloon Text"/>
    <w:basedOn w:val="Normal"/>
    <w:link w:val="BalloonTextChar"/>
    <w:uiPriority w:val="99"/>
    <w:semiHidden/>
    <w:unhideWhenUsed/>
    <w:rsid w:val="006C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Federal Trade Commission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Car Title Loans Spanish</dc:title>
  <dc:creator>Federal Trade Commission</dc:creator>
  <cp:lastModifiedBy>Dawne Holz</cp:lastModifiedBy>
  <cp:revision>2</cp:revision>
  <dcterms:created xsi:type="dcterms:W3CDTF">2016-03-22T12:28:00Z</dcterms:created>
  <dcterms:modified xsi:type="dcterms:W3CDTF">2016-03-22T16:40:00Z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