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9" w:rsidRDefault="00654E9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654E99" w:rsidRPr="004275FF" w:rsidRDefault="004275FF">
      <w:pPr>
        <w:spacing w:before="44"/>
        <w:ind w:left="2645" w:right="2662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4275FF">
        <w:rPr>
          <w:rFonts w:ascii="Arial" w:hAnsi="Arial" w:cs="Arial"/>
          <w:b/>
          <w:color w:val="E36F1E"/>
          <w:spacing w:val="-2"/>
          <w:sz w:val="34"/>
        </w:rPr>
        <w:t>Conversación</w:t>
      </w:r>
      <w:proofErr w:type="spellEnd"/>
      <w:r w:rsidRPr="004275FF">
        <w:rPr>
          <w:rFonts w:ascii="Arial" w:hAnsi="Arial" w:cs="Arial"/>
          <w:b/>
          <w:color w:val="E36F1E"/>
          <w:sz w:val="34"/>
        </w:rPr>
        <w:t xml:space="preserve"> </w:t>
      </w:r>
      <w:r w:rsidRPr="004275FF">
        <w:rPr>
          <w:rFonts w:ascii="Arial" w:hAnsi="Arial" w:cs="Arial"/>
          <w:b/>
          <w:color w:val="E36F1E"/>
          <w:spacing w:val="-2"/>
          <w:sz w:val="34"/>
        </w:rPr>
        <w:t>con</w:t>
      </w:r>
      <w:r w:rsidRPr="004275FF">
        <w:rPr>
          <w:rFonts w:ascii="Arial" w:hAnsi="Arial" w:cs="Arial"/>
          <w:b/>
          <w:color w:val="E36F1E"/>
          <w:sz w:val="34"/>
        </w:rPr>
        <w:t xml:space="preserve"> </w:t>
      </w:r>
      <w:proofErr w:type="gramStart"/>
      <w:r w:rsidRPr="004275FF">
        <w:rPr>
          <w:rFonts w:ascii="Arial" w:hAnsi="Arial" w:cs="Arial"/>
          <w:b/>
          <w:color w:val="E36F1E"/>
          <w:sz w:val="34"/>
        </w:rPr>
        <w:t>un</w:t>
      </w:r>
      <w:proofErr w:type="gramEnd"/>
      <w:r w:rsidRPr="004275FF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4275FF">
        <w:rPr>
          <w:rFonts w:ascii="Arial" w:hAnsi="Arial" w:cs="Arial"/>
          <w:b/>
          <w:color w:val="E36F1E"/>
          <w:spacing w:val="-1"/>
          <w:sz w:val="34"/>
        </w:rPr>
        <w:t>compañero</w:t>
      </w:r>
      <w:proofErr w:type="spellEnd"/>
    </w:p>
    <w:p w:rsidR="00654E99" w:rsidRPr="004275FF" w:rsidRDefault="004275FF">
      <w:pPr>
        <w:spacing w:before="61"/>
        <w:ind w:left="2644" w:right="2662"/>
        <w:jc w:val="center"/>
        <w:rPr>
          <w:rFonts w:ascii="Arial" w:eastAsia="Pluto Sans Regular" w:hAnsi="Arial" w:cs="Arial"/>
          <w:sz w:val="28"/>
          <w:szCs w:val="28"/>
        </w:rPr>
      </w:pPr>
      <w:r w:rsidRPr="004275FF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4275FF">
        <w:rPr>
          <w:rFonts w:ascii="Arial" w:hAnsi="Arial" w:cs="Arial"/>
          <w:color w:val="E36F1E"/>
          <w:spacing w:val="-1"/>
          <w:sz w:val="28"/>
        </w:rPr>
        <w:t>Intermedio</w:t>
      </w:r>
      <w:proofErr w:type="spellEnd"/>
      <w:r w:rsidRPr="004275FF">
        <w:rPr>
          <w:rFonts w:ascii="Arial" w:hAnsi="Arial" w:cs="Arial"/>
          <w:color w:val="E36F1E"/>
          <w:sz w:val="28"/>
        </w:rPr>
        <w:t xml:space="preserve"> </w:t>
      </w:r>
      <w:proofErr w:type="spellStart"/>
      <w:r w:rsidRPr="004275FF">
        <w:rPr>
          <w:rFonts w:ascii="Arial" w:hAnsi="Arial" w:cs="Arial"/>
          <w:color w:val="E36F1E"/>
          <w:sz w:val="28"/>
        </w:rPr>
        <w:t>bajo</w:t>
      </w:r>
      <w:proofErr w:type="spellEnd"/>
      <w:r w:rsidRPr="004275FF">
        <w:rPr>
          <w:rFonts w:ascii="Arial" w:hAnsi="Arial" w:cs="Arial"/>
          <w:color w:val="E36F1E"/>
          <w:spacing w:val="-9"/>
          <w:sz w:val="28"/>
        </w:rPr>
        <w:t xml:space="preserve"> </w:t>
      </w:r>
      <w:r w:rsidRPr="004275FF">
        <w:rPr>
          <w:rFonts w:ascii="Arial" w:hAnsi="Arial" w:cs="Arial"/>
          <w:color w:val="E36F1E"/>
          <w:sz w:val="28"/>
        </w:rPr>
        <w:t>y</w:t>
      </w:r>
      <w:r w:rsidRPr="004275FF">
        <w:rPr>
          <w:rFonts w:ascii="Arial" w:hAnsi="Arial" w:cs="Arial"/>
          <w:color w:val="E36F1E"/>
          <w:spacing w:val="-8"/>
          <w:sz w:val="28"/>
        </w:rPr>
        <w:t xml:space="preserve"> </w:t>
      </w:r>
      <w:r w:rsidRPr="004275FF">
        <w:rPr>
          <w:rFonts w:ascii="Arial" w:hAnsi="Arial" w:cs="Arial"/>
          <w:color w:val="E36F1E"/>
          <w:spacing w:val="-1"/>
          <w:sz w:val="28"/>
        </w:rPr>
        <w:t>superior)</w:t>
      </w:r>
    </w:p>
    <w:p w:rsidR="00654E99" w:rsidRDefault="004275FF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10-12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654E99" w:rsidRDefault="00654E99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4421"/>
        <w:gridCol w:w="4675"/>
      </w:tblGrid>
      <w:tr w:rsidR="00654E99" w:rsidTr="004275FF">
        <w:trPr>
          <w:trHeight w:hRule="exact" w:val="390"/>
          <w:tblHeader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Pr="004275FF" w:rsidRDefault="004275FF">
            <w:pPr>
              <w:pStyle w:val="TableParagraph"/>
              <w:spacing w:before="37" w:line="343" w:lineRule="exact"/>
              <w:ind w:left="319"/>
              <w:rPr>
                <w:rFonts w:ascii="Arial" w:eastAsia="Pluto Sans Regular" w:hAnsi="Arial" w:cs="Arial"/>
                <w:sz w:val="28"/>
                <w:szCs w:val="28"/>
              </w:rPr>
            </w:pPr>
            <w:r w:rsidRPr="004275FF">
              <w:rPr>
                <w:rFonts w:ascii="Arial" w:hAnsi="Arial" w:cs="Arial"/>
                <w:color w:val="E36F1E"/>
                <w:spacing w:val="-1"/>
                <w:sz w:val="28"/>
              </w:rPr>
              <w:t>Palabra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Pr="004275FF" w:rsidRDefault="004275FF">
            <w:pPr>
              <w:pStyle w:val="TableParagraph"/>
              <w:spacing w:before="37" w:line="343" w:lineRule="exact"/>
              <w:ind w:left="798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4275FF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  <w:r w:rsidRPr="004275FF">
              <w:rPr>
                <w:rFonts w:ascii="Arial" w:hAnsi="Arial" w:cs="Arial"/>
                <w:color w:val="E36F1E"/>
                <w:sz w:val="28"/>
              </w:rPr>
              <w:t xml:space="preserve"> de </w:t>
            </w:r>
            <w:proofErr w:type="spellStart"/>
            <w:r w:rsidRPr="004275FF">
              <w:rPr>
                <w:rFonts w:ascii="Arial" w:hAnsi="Arial" w:cs="Arial"/>
                <w:color w:val="E36F1E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Pr="004275FF" w:rsidRDefault="004275FF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4275FF">
              <w:rPr>
                <w:rFonts w:ascii="Arial" w:hAnsi="Arial" w:cs="Arial"/>
                <w:color w:val="E36F1E"/>
                <w:spacing w:val="-1"/>
                <w:sz w:val="28"/>
              </w:rPr>
              <w:t>Oración</w:t>
            </w:r>
            <w:proofErr w:type="spellEnd"/>
            <w:r w:rsidRPr="004275FF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4275FF">
              <w:rPr>
                <w:rFonts w:ascii="Arial" w:hAnsi="Arial" w:cs="Arial"/>
                <w:color w:val="E36F1E"/>
                <w:spacing w:val="-2"/>
                <w:sz w:val="28"/>
              </w:rPr>
              <w:t>con</w:t>
            </w:r>
            <w:r w:rsidRPr="004275FF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proofErr w:type="spellStart"/>
            <w:r w:rsidRPr="004275FF">
              <w:rPr>
                <w:rFonts w:ascii="Arial" w:hAnsi="Arial" w:cs="Arial"/>
                <w:color w:val="E36F1E"/>
                <w:spacing w:val="-1"/>
                <w:sz w:val="28"/>
              </w:rPr>
              <w:t>compañero</w:t>
            </w:r>
            <w:proofErr w:type="spellEnd"/>
          </w:p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anuncio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apurar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apuró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y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tuve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tiempo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</w:t>
            </w:r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pensarlo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astuto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son </w:t>
            </w:r>
            <w:proofErr w:type="spellStart"/>
            <w:r>
              <w:rPr>
                <w:rFonts w:ascii="Calibri"/>
                <w:color w:val="231F20"/>
                <w:sz w:val="24"/>
              </w:rPr>
              <w:t>muy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astutos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43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Generalmente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 </w:t>
            </w:r>
            <w:r>
              <w:rPr>
                <w:rFonts w:ascii="Calibri"/>
                <w:color w:val="231F20"/>
                <w:spacing w:val="-2"/>
                <w:sz w:val="24"/>
              </w:rPr>
              <w:t>cargo.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5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sustantivo</w:t>
            </w:r>
            <w:proofErr w:type="spellEnd"/>
            <w:r>
              <w:rPr>
                <w:rFonts w:ascii="Calibri"/>
                <w:color w:val="231F20"/>
                <w:spacing w:val="-1"/>
                <w:w w:val="95"/>
                <w:sz w:val="24"/>
              </w:rPr>
              <w:t>)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9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comprador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Eduardo.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comprador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9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comprador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 w:hAns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Eduardo.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936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>
            <w:pPr>
              <w:pStyle w:val="TableParagraph"/>
              <w:spacing w:before="7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54E99" w:rsidRDefault="004275FF">
            <w:pPr>
              <w:pStyle w:val="TableParagraph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contactar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contactarlo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pedirle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haga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convencer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depositar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depositar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</w:t>
            </w:r>
            <w:r>
              <w:rPr>
                <w:rFonts w:ascii="Calibri" w:hAnsi="Calibri"/>
                <w:color w:val="231F20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cheque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deshonesto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detectar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detectar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dice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necesita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para</w:t>
            </w:r>
            <w:r>
              <w:rPr>
                <w:rFonts w:ascii="Calibri"/>
                <w:color w:val="231F20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Necesito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compré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línea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3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desconocido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lo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engaña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,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se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</w:t>
            </w:r>
            <w:r>
              <w:rPr>
                <w:rFonts w:ascii="Calibri" w:hAns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quedará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extra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4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extra.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heredar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4275FF">
            <w:pPr>
              <w:pStyle w:val="TableParagraph"/>
              <w:spacing w:before="34" w:line="288" w:lineRule="exact"/>
              <w:ind w:left="85" w:right="37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persona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heredé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54E99" w:rsidRDefault="00654E99"/>
        </w:tc>
      </w:tr>
      <w:tr w:rsidR="00654E99" w:rsidTr="004275FF">
        <w:trPr>
          <w:trHeight w:hRule="exact" w:val="251"/>
        </w:trPr>
        <w:tc>
          <w:tcPr>
            <w:tcW w:w="1737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654E99" w:rsidRDefault="00654E99"/>
        </w:tc>
        <w:tc>
          <w:tcPr>
            <w:tcW w:w="442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654E99" w:rsidRDefault="00654E99"/>
        </w:tc>
        <w:tc>
          <w:tcPr>
            <w:tcW w:w="4675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:rsidR="00654E99" w:rsidRDefault="00654E99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impuestos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impuestos</w:t>
            </w:r>
            <w:proofErr w:type="spellEnd"/>
            <w:r>
              <w:rPr>
                <w:rFonts w:ascii="Calibri"/>
                <w:color w:val="231F20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cuando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hace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4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mienten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para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lograr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premio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prem</w:t>
            </w:r>
            <w:bookmarkStart w:id="0" w:name="_GoBack"/>
            <w:bookmarkEnd w:id="0"/>
            <w:r>
              <w:rPr>
                <w:rFonts w:ascii="Calibri" w:hAnsi="Calibri"/>
                <w:color w:val="231F20"/>
                <w:spacing w:val="-1"/>
                <w:sz w:val="24"/>
              </w:rPr>
              <w:t>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2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presentar</w:t>
            </w:r>
            <w:proofErr w:type="spellEnd"/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solicitud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4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presentar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solicitud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probablemente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8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El email dice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me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r>
              <w:rPr>
                <w:rFonts w:ascii="Calibri" w:hAnsi="Calibri"/>
                <w:color w:val="231F20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Probablemente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queja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8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manera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efectivo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30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reportar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a la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6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trampa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hacen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trampa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les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53"/>
        </w:trPr>
        <w:tc>
          <w:tcPr>
            <w:tcW w:w="1737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3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34" w:line="288" w:lineRule="exact"/>
              <w:ind w:left="85" w:right="60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Otra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forma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decir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enviar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dinero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hacer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transferencia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dinero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29" w:line="288" w:lineRule="exact"/>
              <w:ind w:left="85" w:right="73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transferir</w:t>
            </w:r>
            <w:proofErr w:type="spellEnd"/>
            <w:r>
              <w:rPr>
                <w:rFonts w:ascii="Calibri"/>
                <w:color w:val="231F20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)</w:t>
            </w:r>
          </w:p>
        </w:tc>
        <w:tc>
          <w:tcPr>
            <w:tcW w:w="442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29" w:line="288" w:lineRule="exact"/>
              <w:ind w:left="85" w:right="28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Enviarle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 xml:space="preserve">a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 amigo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o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un familiar</w:t>
            </w:r>
            <w:r>
              <w:rPr>
                <w:rFonts w:ascii="Calibri" w:hAnsi="Calibri"/>
                <w:color w:val="231F20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también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se dice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transferir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8"/>
        </w:trPr>
        <w:tc>
          <w:tcPr>
            <w:tcW w:w="1737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vendedor</w:t>
            </w:r>
            <w:proofErr w:type="spellEnd"/>
          </w:p>
        </w:tc>
        <w:tc>
          <w:tcPr>
            <w:tcW w:w="4421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29" w:line="288" w:lineRule="exact"/>
              <w:ind w:left="85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vendedor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dice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8" w:space="0" w:color="939598"/>
              <w:right w:val="single" w:sz="4" w:space="0" w:color="939598"/>
            </w:tcBorders>
          </w:tcPr>
          <w:p w:rsidR="004275FF" w:rsidRDefault="004275FF" w:rsidP="00B445B7"/>
        </w:tc>
      </w:tr>
      <w:tr w:rsidR="004275FF" w:rsidTr="00B445B7">
        <w:trPr>
          <w:trHeight w:hRule="exact" w:val="643"/>
        </w:trPr>
        <w:tc>
          <w:tcPr>
            <w:tcW w:w="1737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175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verificar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verbo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)</w:t>
            </w:r>
          </w:p>
        </w:tc>
        <w:tc>
          <w:tcPr>
            <w:tcW w:w="4421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>
            <w:pPr>
              <w:pStyle w:val="TableParagraph"/>
              <w:spacing w:before="29" w:line="288" w:lineRule="exact"/>
              <w:ind w:left="85" w:righ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Antes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frene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verifique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historia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8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275FF" w:rsidRDefault="004275FF" w:rsidP="00B445B7"/>
        </w:tc>
      </w:tr>
    </w:tbl>
    <w:p w:rsidR="00654E99" w:rsidRDefault="00654E99" w:rsidP="004275F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sectPr w:rsidR="00654E99" w:rsidSect="004275FF">
      <w:headerReference w:type="default" r:id="rId7"/>
      <w:footerReference w:type="default" r:id="rId8"/>
      <w:pgSz w:w="12240" w:h="15840"/>
      <w:pgMar w:top="660" w:right="580" w:bottom="56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5FF">
      <w:r>
        <w:separator/>
      </w:r>
    </w:p>
  </w:endnote>
  <w:endnote w:type="continuationSeparator" w:id="0">
    <w:p w:rsidR="00000000" w:rsidRDefault="0042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F" w:rsidRDefault="004275FF" w:rsidP="004275FF">
    <w:pPr>
      <w:pStyle w:val="BodyText"/>
      <w:spacing w:line="206" w:lineRule="exact"/>
      <w:jc w:val="center"/>
    </w:pPr>
    <w:r>
      <w:rPr>
        <w:noProof/>
      </w:rPr>
    </w:r>
    <w: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4275FF" w:rsidRPr="004275FF" w:rsidRDefault="004275FF" w:rsidP="004275FF">
    <w:pPr>
      <w:pStyle w:val="BodyText"/>
      <w:spacing w:line="206" w:lineRule="exact"/>
      <w:jc w:val="center"/>
      <w:rPr>
        <w:rFonts w:ascii="Arial" w:hAnsi="Arial" w:cs="Arial"/>
      </w:rPr>
    </w:pPr>
    <w:proofErr w:type="spellStart"/>
    <w:r w:rsidRPr="004275FF">
      <w:rPr>
        <w:rFonts w:ascii="Arial" w:hAnsi="Arial" w:cs="Arial"/>
        <w:color w:val="E36F1E"/>
        <w:spacing w:val="-1"/>
      </w:rPr>
      <w:t>Recursos</w:t>
    </w:r>
    <w:proofErr w:type="spellEnd"/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1"/>
      </w:rPr>
      <w:t>para</w:t>
    </w:r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1"/>
      </w:rPr>
      <w:t>maestros</w:t>
    </w:r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1"/>
      </w:rPr>
      <w:t>para</w:t>
    </w:r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2"/>
      </w:rPr>
      <w:t>consumidor.gov</w:t>
    </w:r>
    <w:r w:rsidRPr="004275FF">
      <w:rPr>
        <w:rFonts w:ascii="Arial" w:hAnsi="Arial" w:cs="Arial"/>
        <w:color w:val="E36F1E"/>
        <w:spacing w:val="-5"/>
      </w:rPr>
      <w:t xml:space="preserve"> </w:t>
    </w:r>
    <w:r w:rsidRPr="004275FF">
      <w:rPr>
        <w:rFonts w:ascii="Arial" w:hAnsi="Arial" w:cs="Arial"/>
        <w:color w:val="E36F1E"/>
      </w:rPr>
      <w:t xml:space="preserve">| </w:t>
    </w:r>
    <w:proofErr w:type="spellStart"/>
    <w:r w:rsidRPr="004275FF">
      <w:rPr>
        <w:rFonts w:ascii="Arial" w:hAnsi="Arial" w:cs="Arial"/>
        <w:color w:val="E36F1E"/>
        <w:spacing w:val="-1"/>
      </w:rPr>
      <w:t>Desarrollado</w:t>
    </w:r>
    <w:proofErr w:type="spellEnd"/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1"/>
      </w:rPr>
      <w:t>para</w:t>
    </w:r>
    <w:r w:rsidRPr="004275FF">
      <w:rPr>
        <w:rFonts w:ascii="Arial" w:hAnsi="Arial" w:cs="Arial"/>
        <w:color w:val="E36F1E"/>
      </w:rPr>
      <w:t xml:space="preserve"> la </w:t>
    </w:r>
    <w:proofErr w:type="spellStart"/>
    <w:r w:rsidRPr="004275FF">
      <w:rPr>
        <w:rFonts w:ascii="Arial" w:hAnsi="Arial" w:cs="Arial"/>
        <w:color w:val="E36F1E"/>
        <w:spacing w:val="-1"/>
      </w:rPr>
      <w:t>Comisión</w:t>
    </w:r>
    <w:proofErr w:type="spellEnd"/>
    <w:r w:rsidRPr="004275FF">
      <w:rPr>
        <w:rFonts w:ascii="Arial" w:hAnsi="Arial" w:cs="Arial"/>
        <w:color w:val="E36F1E"/>
      </w:rPr>
      <w:t xml:space="preserve"> </w:t>
    </w:r>
    <w:r w:rsidRPr="004275FF">
      <w:rPr>
        <w:rFonts w:ascii="Arial" w:hAnsi="Arial" w:cs="Arial"/>
        <w:color w:val="E36F1E"/>
        <w:spacing w:val="-1"/>
      </w:rPr>
      <w:t>Federal</w:t>
    </w:r>
    <w:r w:rsidRPr="004275FF">
      <w:rPr>
        <w:rFonts w:ascii="Arial" w:hAnsi="Arial" w:cs="Arial"/>
        <w:color w:val="E36F1E"/>
        <w:spacing w:val="-4"/>
      </w:rPr>
      <w:t xml:space="preserve"> </w:t>
    </w:r>
    <w:r w:rsidRPr="004275FF">
      <w:rPr>
        <w:rFonts w:ascii="Arial" w:hAnsi="Arial" w:cs="Arial"/>
        <w:color w:val="E36F1E"/>
      </w:rPr>
      <w:t xml:space="preserve">de </w:t>
    </w:r>
    <w:proofErr w:type="spellStart"/>
    <w:r w:rsidRPr="004275FF">
      <w:rPr>
        <w:rFonts w:ascii="Arial" w:hAnsi="Arial" w:cs="Arial"/>
        <w:color w:val="E36F1E"/>
        <w:spacing w:val="-1"/>
      </w:rPr>
      <w:t>Comercio</w:t>
    </w:r>
    <w:proofErr w:type="spellEnd"/>
    <w:r w:rsidRPr="004275FF">
      <w:rPr>
        <w:rFonts w:ascii="Arial" w:hAnsi="Arial" w:cs="Arial"/>
        <w:color w:val="E36F1E"/>
      </w:rPr>
      <w:t xml:space="preserve"> </w:t>
    </w:r>
    <w:proofErr w:type="spellStart"/>
    <w:r w:rsidRPr="004275FF">
      <w:rPr>
        <w:rFonts w:ascii="Arial" w:hAnsi="Arial" w:cs="Arial"/>
        <w:color w:val="E36F1E"/>
      </w:rPr>
      <w:t>por</w:t>
    </w:r>
    <w:proofErr w:type="spellEnd"/>
    <w:r w:rsidRPr="004275FF">
      <w:rPr>
        <w:rFonts w:ascii="Arial" w:hAnsi="Arial" w:cs="Arial"/>
        <w:color w:val="E36F1E"/>
        <w:spacing w:val="-4"/>
      </w:rPr>
      <w:t xml:space="preserve"> </w:t>
    </w:r>
    <w:r w:rsidRPr="004275FF">
      <w:rPr>
        <w:rFonts w:ascii="Arial" w:hAnsi="Arial" w:cs="Arial"/>
        <w:color w:val="E36F1E"/>
      </w:rPr>
      <w:t>el</w:t>
    </w:r>
    <w:r w:rsidRPr="004275FF">
      <w:rPr>
        <w:rFonts w:ascii="Arial" w:hAnsi="Arial" w:cs="Arial"/>
        <w:color w:val="E36F1E"/>
        <w:spacing w:val="-4"/>
      </w:rPr>
      <w:t xml:space="preserve"> </w:t>
    </w:r>
    <w:r w:rsidRPr="004275FF">
      <w:rPr>
        <w:rFonts w:ascii="Arial" w:hAnsi="Arial" w:cs="Arial"/>
        <w:color w:val="E36F1E"/>
        <w:spacing w:val="-1"/>
      </w:rPr>
      <w:t>Centro</w:t>
    </w:r>
    <w:r w:rsidRPr="004275FF">
      <w:rPr>
        <w:rFonts w:ascii="Arial" w:hAnsi="Arial" w:cs="Arial"/>
        <w:color w:val="E36F1E"/>
      </w:rPr>
      <w:t xml:space="preserve"> de </w:t>
    </w:r>
    <w:proofErr w:type="spellStart"/>
    <w:r w:rsidRPr="004275FF">
      <w:rPr>
        <w:rFonts w:ascii="Arial" w:hAnsi="Arial" w:cs="Arial"/>
        <w:color w:val="E36F1E"/>
        <w:spacing w:val="-1"/>
      </w:rPr>
      <w:t>Lingüística</w:t>
    </w:r>
    <w:proofErr w:type="spellEnd"/>
    <w:r w:rsidRPr="004275FF">
      <w:rPr>
        <w:rFonts w:ascii="Arial" w:hAnsi="Arial" w:cs="Arial"/>
        <w:color w:val="E36F1E"/>
        <w:spacing w:val="-5"/>
      </w:rPr>
      <w:t xml:space="preserve"> </w:t>
    </w:r>
    <w:proofErr w:type="spellStart"/>
    <w:r w:rsidRPr="004275FF">
      <w:rPr>
        <w:rFonts w:ascii="Arial" w:hAnsi="Arial" w:cs="Arial"/>
        <w:color w:val="E36F1E"/>
        <w:spacing w:val="-1"/>
      </w:rPr>
      <w:t>Aplicada</w:t>
    </w:r>
    <w:proofErr w:type="spellEnd"/>
  </w:p>
  <w:p w:rsidR="00654E99" w:rsidRPr="004275FF" w:rsidRDefault="00654E99" w:rsidP="004275FF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5FF">
      <w:r>
        <w:separator/>
      </w:r>
    </w:p>
  </w:footnote>
  <w:footnote w:type="continuationSeparator" w:id="0">
    <w:p w:rsidR="00000000" w:rsidRDefault="0042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F" w:rsidRDefault="004275FF" w:rsidP="004275FF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4275FF" w:rsidRDefault="004275FF" w:rsidP="004275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E99"/>
    <w:rsid w:val="004275FF"/>
    <w:rsid w:val="006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FF"/>
  </w:style>
  <w:style w:type="paragraph" w:styleId="Footer">
    <w:name w:val="footer"/>
    <w:basedOn w:val="Normal"/>
    <w:link w:val="FooterChar"/>
    <w:uiPriority w:val="99"/>
    <w:unhideWhenUsed/>
    <w:rsid w:val="0042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FF"/>
  </w:style>
  <w:style w:type="paragraph" w:styleId="BalloonText">
    <w:name w:val="Balloon Text"/>
    <w:basedOn w:val="Normal"/>
    <w:link w:val="BalloonTextChar"/>
    <w:uiPriority w:val="99"/>
    <w:semiHidden/>
    <w:unhideWhenUsed/>
    <w:rsid w:val="00427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>Federal Trade Commission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Money Wiring Scams Spanish</dc:title>
  <dc:creator>Federal Trade Commission</dc:creator>
  <cp:lastModifiedBy>Dawne Holz</cp:lastModifiedBy>
  <cp:revision>2</cp:revision>
  <dcterms:created xsi:type="dcterms:W3CDTF">2016-02-25T10:08:00Z</dcterms:created>
  <dcterms:modified xsi:type="dcterms:W3CDTF">2016-02-25T15:25:00Z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